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3D73F341" w:rsidR="00801949" w:rsidRPr="00B1775C" w:rsidRDefault="00B1775C" w:rsidP="05E66D72">
            <w:pPr>
              <w:rPr>
                <w:rFonts w:ascii="Arial" w:eastAsia="Arial" w:hAnsi="Arial" w:cs="Arial"/>
                <w:bCs/>
                <w:lang w:val="en-US"/>
              </w:rPr>
            </w:pPr>
            <w:r w:rsidRPr="00B1775C">
              <w:rPr>
                <w:rFonts w:ascii="Arial" w:eastAsia="Arial" w:hAnsi="Arial" w:cs="Arial"/>
                <w:bCs/>
              </w:rPr>
              <w:t>Practice Lead</w:t>
            </w:r>
            <w:r w:rsidR="00C35DC9">
              <w:rPr>
                <w:rFonts w:ascii="Arial" w:eastAsia="Arial" w:hAnsi="Arial" w:cs="Arial"/>
                <w:bCs/>
              </w:rPr>
              <w:t xml:space="preserve"> Reablement </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670AD32D" w:rsidR="00801949" w:rsidRPr="003B058B" w:rsidRDefault="00B1775C" w:rsidP="05E66D72">
            <w:pPr>
              <w:rPr>
                <w:rFonts w:ascii="Arial" w:eastAsia="Arial" w:hAnsi="Arial" w:cs="Arial"/>
                <w:lang w:val="en-US"/>
              </w:rPr>
            </w:pPr>
            <w:r>
              <w:rPr>
                <w:rFonts w:ascii="Arial" w:eastAsia="Arial" w:hAnsi="Arial" w:cs="Arial"/>
                <w:lang w:val="en-US"/>
              </w:rPr>
              <w:t>PO6</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1D232AEB" w14:textId="77777777" w:rsidR="00B1775C" w:rsidRPr="00B1775C" w:rsidRDefault="00B1775C" w:rsidP="00B1775C">
            <w:pPr>
              <w:rPr>
                <w:rFonts w:ascii="Arial" w:hAnsi="Arial" w:cs="Arial"/>
                <w:bCs/>
                <w:sz w:val="24"/>
                <w:szCs w:val="24"/>
              </w:rPr>
            </w:pPr>
            <w:r w:rsidRPr="00B1775C">
              <w:rPr>
                <w:rFonts w:ascii="Arial" w:hAnsi="Arial" w:cs="Arial"/>
                <w:bCs/>
                <w:sz w:val="24"/>
                <w:szCs w:val="24"/>
              </w:rPr>
              <w:t>Senior Manager- Adult Social Care</w:t>
            </w:r>
          </w:p>
          <w:p w14:paraId="7C7E65C0" w14:textId="03BF07A0" w:rsidR="007102FC" w:rsidRPr="003B058B" w:rsidRDefault="007102FC" w:rsidP="00001C6C">
            <w:pPr>
              <w:rPr>
                <w:rFonts w:ascii="Arial" w:eastAsia="Arial" w:hAnsi="Arial" w:cs="Arial"/>
                <w:lang w:val="en-US"/>
              </w:rPr>
            </w:pP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39AC3E9B" w:rsidR="005D45B8" w:rsidRPr="00B1775C" w:rsidRDefault="00B1775C" w:rsidP="05E66D72">
            <w:pPr>
              <w:rPr>
                <w:rFonts w:ascii="Arial" w:eastAsia="Arial" w:hAnsi="Arial" w:cs="Arial"/>
                <w:bCs/>
                <w:color w:val="2F5496" w:themeColor="accent1" w:themeShade="BF"/>
                <w:lang w:val="en-US"/>
              </w:rPr>
            </w:pPr>
            <w:r w:rsidRPr="00B1775C">
              <w:rPr>
                <w:rFonts w:ascii="Arial" w:eastAsia="Aptos" w:hAnsi="Arial" w:cs="Arial"/>
                <w:bCs/>
                <w:sz w:val="24"/>
                <w:szCs w:val="24"/>
              </w:rPr>
              <w:t>PC0028P(A)</w:t>
            </w:r>
          </w:p>
        </w:tc>
      </w:tr>
    </w:tbl>
    <w:p w14:paraId="6F798499" w14:textId="255A8625"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4A675523" w14:textId="41D334BF" w:rsidR="00B1775C" w:rsidRDefault="009B76D0" w:rsidP="05E66D72">
      <w:pPr>
        <w:pStyle w:val="Title14ptBlueAligntoLeftTITLES"/>
        <w:spacing w:line="276" w:lineRule="auto"/>
        <w:rPr>
          <w:rFonts w:ascii="Lato" w:eastAsia="Arial" w:hAnsi="Lato" w:cs="Arial"/>
          <w:caps w:val="0"/>
          <w:color w:val="296EB6"/>
          <w:spacing w:val="30"/>
        </w:rPr>
      </w:pPr>
      <w:r w:rsidRPr="00600233">
        <w:rPr>
          <w:rFonts w:ascii="Lato" w:eastAsia="Arial" w:hAnsi="Lato" w:cs="Arial"/>
          <w:caps w:val="0"/>
          <w:color w:val="296EB6"/>
          <w:spacing w:val="30"/>
        </w:rPr>
        <w:t>Purpose</w:t>
      </w:r>
    </w:p>
    <w:p w14:paraId="5F26B169" w14:textId="2F7BAB9C" w:rsidR="00B1775C" w:rsidRPr="005B1EFA" w:rsidRDefault="00B1775C" w:rsidP="00B1775C">
      <w:pPr>
        <w:pStyle w:val="NoSpacing"/>
        <w:rPr>
          <w:rFonts w:ascii="Arial" w:hAnsi="Arial" w:cs="Arial"/>
        </w:rPr>
      </w:pPr>
      <w:r w:rsidRPr="005B1EFA">
        <w:rPr>
          <w:rFonts w:ascii="Arial" w:hAnsi="Arial" w:cs="Arial"/>
        </w:rPr>
        <w:t>Provide management, leadership and mentoring to unqualified social care professionals and other staff as directed, who provide Reablement and Early Intervention as part of a multidisciplinary approach within a social care model.</w:t>
      </w:r>
    </w:p>
    <w:p w14:paraId="6F3B583D" w14:textId="77777777" w:rsidR="00B1775C" w:rsidRPr="005B1EFA" w:rsidRDefault="00B1775C" w:rsidP="00B1775C">
      <w:pPr>
        <w:pStyle w:val="NoSpacing"/>
        <w:rPr>
          <w:rFonts w:ascii="Arial" w:hAnsi="Arial" w:cs="Arial"/>
        </w:rPr>
      </w:pPr>
    </w:p>
    <w:p w14:paraId="0778D275" w14:textId="36734A3A" w:rsidR="00B1775C" w:rsidRPr="005B1EFA" w:rsidRDefault="00B1775C" w:rsidP="00B1775C">
      <w:pPr>
        <w:pStyle w:val="NoSpacing"/>
        <w:rPr>
          <w:rFonts w:ascii="Arial" w:hAnsi="Arial" w:cs="Arial"/>
        </w:rPr>
      </w:pPr>
      <w:r w:rsidRPr="005B1EFA">
        <w:rPr>
          <w:rFonts w:ascii="Arial" w:hAnsi="Arial" w:cs="Arial"/>
        </w:rPr>
        <w:t>Ensure effective and timely assessment and discharge for individuals within an acute setting.  Work alongside health colleagues to provide leadership and management on professional social care matters and promote personalised care pathways, ensuring choice and control for all eligible individuals.  Work with others to shape culture, practice and drive continuous improvement and ensure effective outcomes for individuals and carers. Support the Service Lead and promote the benefits of, and shape integrated working with health colleagues and other key partners.</w:t>
      </w:r>
    </w:p>
    <w:p w14:paraId="371C2A09" w14:textId="77777777" w:rsidR="00B1775C" w:rsidRPr="005B1EFA" w:rsidRDefault="00B1775C" w:rsidP="00B1775C">
      <w:pPr>
        <w:pStyle w:val="NoSpacing"/>
        <w:rPr>
          <w:rFonts w:ascii="Arial" w:hAnsi="Arial" w:cs="Arial"/>
        </w:rPr>
      </w:pPr>
    </w:p>
    <w:p w14:paraId="412E7978" w14:textId="77777777" w:rsidR="00B1775C" w:rsidRPr="005B1EFA" w:rsidRDefault="00B1775C" w:rsidP="00B1775C">
      <w:pPr>
        <w:pStyle w:val="NoSpacing"/>
        <w:rPr>
          <w:rFonts w:ascii="Arial" w:hAnsi="Arial" w:cs="Arial"/>
        </w:rPr>
      </w:pPr>
      <w:r w:rsidRPr="005B1EFA">
        <w:rPr>
          <w:rFonts w:ascii="Arial" w:hAnsi="Arial" w:cs="Arial"/>
        </w:rPr>
        <w:t>Part of the leadership team within the Multi-Disciplinary Team providing management oversight in conjunction with the Service Lead and Clinical Health Leads.</w:t>
      </w:r>
    </w:p>
    <w:p w14:paraId="5C0AE3ED" w14:textId="77777777" w:rsidR="00B1775C" w:rsidRPr="005B1EFA" w:rsidRDefault="00B1775C" w:rsidP="05E66D72">
      <w:pPr>
        <w:pStyle w:val="Title14ptBlueAligntoLeftTITLES"/>
        <w:spacing w:line="276" w:lineRule="auto"/>
        <w:rPr>
          <w:rFonts w:ascii="Lato" w:eastAsia="Arial" w:hAnsi="Lato" w:cs="Arial"/>
          <w:color w:val="296EB6"/>
          <w:spacing w:val="30"/>
          <w:sz w:val="24"/>
          <w:szCs w:val="24"/>
        </w:rPr>
      </w:pP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411DC809" w14:textId="77777777" w:rsidR="00B1775C" w:rsidRDefault="00B1775C" w:rsidP="00B1775C">
      <w:pPr>
        <w:pStyle w:val="NoSpacing"/>
        <w:numPr>
          <w:ilvl w:val="0"/>
          <w:numId w:val="7"/>
        </w:numPr>
        <w:rPr>
          <w:rFonts w:ascii="Arial" w:hAnsi="Arial" w:cs="Arial"/>
        </w:rPr>
      </w:pPr>
      <w:r w:rsidRPr="00B1775C">
        <w:rPr>
          <w:rFonts w:ascii="Arial" w:hAnsi="Arial" w:cs="Arial"/>
        </w:rPr>
        <w:t>Oversee individual case work, ensuring high quality practice and ensuring timely and effective decisions.</w:t>
      </w:r>
    </w:p>
    <w:p w14:paraId="07D5BC31"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Enjoy, achieve, create impact, and thrive in the role and organisation.</w:t>
      </w:r>
    </w:p>
    <w:p w14:paraId="3B2D19CB" w14:textId="620E9091" w:rsidR="00B1775C" w:rsidRPr="00B1775C" w:rsidRDefault="00B1775C" w:rsidP="00B1775C">
      <w:pPr>
        <w:pStyle w:val="NoSpacing"/>
        <w:numPr>
          <w:ilvl w:val="0"/>
          <w:numId w:val="7"/>
        </w:numPr>
        <w:rPr>
          <w:rFonts w:ascii="Arial" w:hAnsi="Arial" w:cs="Arial"/>
        </w:rPr>
      </w:pPr>
      <w:r w:rsidRPr="00B1775C">
        <w:rPr>
          <w:rFonts w:ascii="Arial" w:hAnsi="Arial" w:cs="Arial"/>
        </w:rPr>
        <w:t>Live our values and leadership behaviours in the role and organisation.</w:t>
      </w:r>
    </w:p>
    <w:p w14:paraId="2E8FE12E"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Support Service Lead and Service director with specific tasks when necessary and appropriate.</w:t>
      </w:r>
    </w:p>
    <w:p w14:paraId="60BE685E"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 xml:space="preserve">Enable a culture of person-centred, strengths-based assessment across all teams within the service. </w:t>
      </w:r>
    </w:p>
    <w:p w14:paraId="03B6C302"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Manage and lead a designated number of health and social care staff, working as part of an integrated team.</w:t>
      </w:r>
    </w:p>
    <w:p w14:paraId="1563C393"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 xml:space="preserve">Work alongside Integrated Discharge Management Team ensuring the safe and timely discharges from hospital. </w:t>
      </w:r>
    </w:p>
    <w:p w14:paraId="2F529972"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 xml:space="preserve">Direct oversight and accountability for new notifications to assess/ digital discharge process </w:t>
      </w:r>
    </w:p>
    <w:p w14:paraId="0ED5895A"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Oversee the management and allocation of referrals and timely completion of case work, in line with responsibilities and key performance requirements.</w:t>
      </w:r>
    </w:p>
    <w:p w14:paraId="3102FA7E"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 xml:space="preserve">Ensure that service users and carers are involved in timely assessment; support planning and review processes, ensuring that care and support plans are person centred and focused on individual outcomes for both service users and their </w:t>
      </w:r>
      <w:proofErr w:type="spellStart"/>
      <w:r w:rsidRPr="00B1775C">
        <w:rPr>
          <w:rFonts w:ascii="Arial" w:hAnsi="Arial" w:cs="Arial"/>
        </w:rPr>
        <w:t>carers</w:t>
      </w:r>
      <w:proofErr w:type="spellEnd"/>
      <w:r w:rsidRPr="00B1775C">
        <w:rPr>
          <w:rFonts w:ascii="Arial" w:hAnsi="Arial" w:cs="Arial"/>
        </w:rPr>
        <w:t>.</w:t>
      </w:r>
    </w:p>
    <w:p w14:paraId="5A508179"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Provide reflective supervision and support continuous personal development.</w:t>
      </w:r>
    </w:p>
    <w:p w14:paraId="5D83E6A8"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lastRenderedPageBreak/>
        <w:t>Be responsible for the implementation of the Trust’s Human Resource policies and procedures including Employee Relations, within the remit of the post.</w:t>
      </w:r>
    </w:p>
    <w:p w14:paraId="2834A3DC" w14:textId="77777777" w:rsidR="00B1775C" w:rsidRPr="00B1775C" w:rsidRDefault="00B1775C" w:rsidP="00B1775C">
      <w:pPr>
        <w:pStyle w:val="NoSpacing"/>
        <w:numPr>
          <w:ilvl w:val="0"/>
          <w:numId w:val="7"/>
        </w:numPr>
        <w:rPr>
          <w:rFonts w:ascii="Arial" w:hAnsi="Arial" w:cs="Arial"/>
        </w:rPr>
      </w:pPr>
      <w:r w:rsidRPr="00B1775C">
        <w:rPr>
          <w:rFonts w:ascii="Arial" w:hAnsi="Arial" w:cs="Arial"/>
        </w:rPr>
        <w:t>Promote understanding of the Discharge Process, Rehabilitation Personalisation Agenda and strive to ensure that high quality individualised services are provided that promote dignity and respect.</w:t>
      </w:r>
    </w:p>
    <w:p w14:paraId="7E207180" w14:textId="537757F1" w:rsidR="007954E0" w:rsidRPr="001A4B41" w:rsidRDefault="007954E0" w:rsidP="00B1775C">
      <w:pPr>
        <w:pStyle w:val="ListParagraph"/>
        <w:ind w:left="360"/>
        <w:rPr>
          <w:rFonts w:ascii="Arial" w:eastAsia="Arial" w:hAnsi="Arial" w:cs="Arial"/>
          <w:color w:val="333333"/>
        </w:rPr>
      </w:pPr>
    </w:p>
    <w:p w14:paraId="165D8711" w14:textId="5CABDD14" w:rsidR="00A6208B" w:rsidRPr="00B1775C" w:rsidRDefault="006631A1" w:rsidP="00A6208B">
      <w:pPr>
        <w:rPr>
          <w:rFonts w:ascii="Arial" w:eastAsia="Arial" w:hAnsi="Arial" w:cs="Arial"/>
          <w:b/>
          <w:bCs/>
          <w:color w:val="333333"/>
        </w:rPr>
      </w:pPr>
      <w:r w:rsidRPr="00984F71">
        <w:rPr>
          <w:rFonts w:ascii="Arial" w:eastAsia="Arial" w:hAnsi="Arial" w:cs="Arial"/>
          <w:b/>
          <w:bCs/>
          <w:color w:val="333333"/>
        </w:rPr>
        <w:t>Team Leadership and Management:</w:t>
      </w:r>
    </w:p>
    <w:p w14:paraId="7A73355E" w14:textId="77777777"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Co-ordinate post hospital discharge reviews into short term discharge to assess/step down placements.</w:t>
      </w:r>
    </w:p>
    <w:p w14:paraId="30D34F1C" w14:textId="77777777"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 xml:space="preserve">Ensuring risks are reported and managed in Datix, also ensuring that complaints are effectively responded to as per trust policy. </w:t>
      </w:r>
    </w:p>
    <w:p w14:paraId="358EB7AB" w14:textId="77777777"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Complete and participate in Development Reviews / appraisals.</w:t>
      </w:r>
    </w:p>
    <w:p w14:paraId="3F28F470" w14:textId="77777777"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Support health and social care staff to maintain Continuous Personal Development requirements and complete mandatory training.</w:t>
      </w:r>
    </w:p>
    <w:p w14:paraId="213633F2" w14:textId="77777777"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 xml:space="preserve">Lead on recruitment, ensuring vacancies are correctly advertised and filled across the service in a timely manner.  </w:t>
      </w:r>
    </w:p>
    <w:p w14:paraId="52B1F103" w14:textId="37739ACA" w:rsid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Work alongside social workers and practitioners on cases with particularly high levels of complexity or risk. Provide guidance and support to ensure robust decision making and evidence-based intervention.</w:t>
      </w:r>
    </w:p>
    <w:p w14:paraId="0A407E6A" w14:textId="60F91CBA" w:rsidR="00B1775C" w:rsidRPr="005B1EFA" w:rsidRDefault="00B1775C"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Ensure the provision of effective services to local people by maintaining high standards of professional practice and implementing quality assurance systems, adopting a positive, consistent approach to the full involvement of adults with disabilities, older people, carers and families in delivery of services.</w:t>
      </w:r>
    </w:p>
    <w:p w14:paraId="5E5E8416" w14:textId="5B3444D0"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Monitor team workload and put in place mechanisms to ensure staff work across teams providing appropriate cover and facilitate effective individual support.</w:t>
      </w:r>
    </w:p>
    <w:p w14:paraId="364237BA" w14:textId="23D47833"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Maintain effective 8am to 10pm staffing levels and rotas across a 7-day period.</w:t>
      </w:r>
    </w:p>
    <w:p w14:paraId="07555015" w14:textId="65830622"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 xml:space="preserve">Work alongside the Service Lead to ensure Key Performance Targets are achieved and ensure appropriate performance data collection is maintained.  </w:t>
      </w:r>
    </w:p>
    <w:p w14:paraId="38CC7A34" w14:textId="66A2F10B" w:rsidR="00B1775C" w:rsidRPr="00B1775C"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Manage own workload and support Service Lead in appropriate prioritisation of work based on mitigating risk, statutory requirements and key performance targets.</w:t>
      </w:r>
    </w:p>
    <w:p w14:paraId="30E299A2" w14:textId="1778FB3A" w:rsidR="00B1775C" w:rsidRPr="007F7873" w:rsidRDefault="00B1775C" w:rsidP="00B1775C">
      <w:pPr>
        <w:pStyle w:val="ListParagraph"/>
        <w:numPr>
          <w:ilvl w:val="0"/>
          <w:numId w:val="7"/>
        </w:numPr>
        <w:rPr>
          <w:rFonts w:ascii="Arial" w:eastAsia="Arial" w:hAnsi="Arial" w:cs="Arial"/>
          <w:color w:val="333333"/>
        </w:rPr>
      </w:pPr>
      <w:r w:rsidRPr="00B1775C">
        <w:rPr>
          <w:rFonts w:ascii="Arial" w:eastAsia="Arial" w:hAnsi="Arial" w:cs="Arial"/>
          <w:color w:val="333333"/>
        </w:rPr>
        <w:t>Adopt a flexible approach, ensuring the ability to adapt to changing priorities as required, including working as required in different locations and teams.</w:t>
      </w:r>
    </w:p>
    <w:p w14:paraId="6989517C" w14:textId="28B598C8" w:rsidR="006631A1" w:rsidRPr="00984F71" w:rsidRDefault="00E764F8" w:rsidP="00984F71">
      <w:pPr>
        <w:rPr>
          <w:rFonts w:ascii="Arial" w:eastAsia="Arial" w:hAnsi="Arial" w:cs="Arial"/>
          <w:b/>
          <w:bCs/>
          <w:color w:val="333333"/>
        </w:rPr>
      </w:pPr>
      <w:r w:rsidRPr="00984F71">
        <w:rPr>
          <w:rFonts w:ascii="Arial" w:eastAsia="Arial" w:hAnsi="Arial" w:cs="Arial"/>
          <w:b/>
          <w:bCs/>
          <w:color w:val="333333"/>
        </w:rPr>
        <w:t xml:space="preserve">Communication, </w:t>
      </w:r>
      <w:r w:rsidR="006631A1" w:rsidRPr="00984F71">
        <w:rPr>
          <w:rFonts w:ascii="Arial" w:eastAsia="Arial" w:hAnsi="Arial" w:cs="Arial"/>
          <w:b/>
          <w:bCs/>
          <w:color w:val="333333"/>
        </w:rPr>
        <w:t>Engagement</w:t>
      </w:r>
      <w:r w:rsidRPr="00984F71">
        <w:rPr>
          <w:rFonts w:ascii="Arial" w:eastAsia="Arial" w:hAnsi="Arial" w:cs="Arial"/>
          <w:b/>
          <w:bCs/>
          <w:color w:val="333333"/>
        </w:rPr>
        <w:t xml:space="preserve"> and Training</w:t>
      </w:r>
      <w:r w:rsidR="006631A1" w:rsidRPr="00984F71">
        <w:rPr>
          <w:rFonts w:ascii="Arial" w:eastAsia="Arial" w:hAnsi="Arial" w:cs="Arial"/>
          <w:b/>
          <w:bCs/>
          <w:color w:val="333333"/>
        </w:rPr>
        <w:t>:</w:t>
      </w:r>
      <w:r w:rsidR="001A4B41">
        <w:rPr>
          <w:rFonts w:ascii="Arial" w:eastAsia="Arial" w:hAnsi="Arial" w:cs="Arial"/>
          <w:b/>
          <w:bCs/>
          <w:color w:val="333333"/>
        </w:rPr>
        <w:t xml:space="preserve"> </w:t>
      </w:r>
    </w:p>
    <w:p w14:paraId="4147EEF2" w14:textId="77777777" w:rsidR="005B1EFA" w:rsidRPr="003B058B" w:rsidRDefault="005B1EFA" w:rsidP="005B1EFA">
      <w:pPr>
        <w:pStyle w:val="ListParagraph"/>
        <w:numPr>
          <w:ilvl w:val="0"/>
          <w:numId w:val="7"/>
        </w:numPr>
        <w:rPr>
          <w:rFonts w:ascii="Arial" w:eastAsia="Arial" w:hAnsi="Arial" w:cs="Arial"/>
          <w:color w:val="333333"/>
        </w:rPr>
      </w:pPr>
      <w:r w:rsidRPr="003B058B">
        <w:rPr>
          <w:rFonts w:ascii="Arial" w:eastAsia="Arial" w:hAnsi="Arial" w:cs="Arial"/>
          <w:color w:val="333333"/>
        </w:rPr>
        <w:t>Provide strong leadership</w:t>
      </w:r>
      <w:r>
        <w:rPr>
          <w:rFonts w:ascii="Arial" w:eastAsia="Arial" w:hAnsi="Arial" w:cs="Arial"/>
          <w:color w:val="333333"/>
        </w:rPr>
        <w:t>,</w:t>
      </w:r>
      <w:r w:rsidRPr="003B058B">
        <w:rPr>
          <w:rFonts w:ascii="Arial" w:eastAsia="Arial" w:hAnsi="Arial" w:cs="Arial"/>
          <w:color w:val="333333"/>
        </w:rPr>
        <w:t xml:space="preserve"> </w:t>
      </w:r>
      <w:r>
        <w:rPr>
          <w:rFonts w:ascii="Arial" w:eastAsia="Arial" w:hAnsi="Arial" w:cs="Arial"/>
          <w:color w:val="333333"/>
        </w:rPr>
        <w:t xml:space="preserve">strengthening </w:t>
      </w:r>
      <w:r w:rsidRPr="003B058B">
        <w:rPr>
          <w:rFonts w:ascii="Arial" w:eastAsia="Arial" w:hAnsi="Arial" w:cs="Arial"/>
          <w:color w:val="333333"/>
        </w:rPr>
        <w:t xml:space="preserve">engagement, </w:t>
      </w:r>
      <w:r>
        <w:rPr>
          <w:rFonts w:ascii="Arial" w:eastAsia="Arial" w:hAnsi="Arial" w:cs="Arial"/>
          <w:color w:val="333333"/>
        </w:rPr>
        <w:t xml:space="preserve">growth, culture, innovation, collaboration </w:t>
      </w:r>
      <w:r w:rsidRPr="003B058B">
        <w:rPr>
          <w:rFonts w:ascii="Arial" w:eastAsia="Arial" w:hAnsi="Arial" w:cs="Arial"/>
          <w:color w:val="333333"/>
        </w:rPr>
        <w:t>and performance.</w:t>
      </w:r>
    </w:p>
    <w:p w14:paraId="7FA6885C" w14:textId="77777777" w:rsidR="005B1EFA" w:rsidRDefault="005B1EFA" w:rsidP="005B1EFA">
      <w:pPr>
        <w:pStyle w:val="ListParagraph"/>
        <w:numPr>
          <w:ilvl w:val="0"/>
          <w:numId w:val="7"/>
        </w:numPr>
        <w:rPr>
          <w:rFonts w:ascii="Arial" w:eastAsia="Arial" w:hAnsi="Arial" w:cs="Arial"/>
          <w:color w:val="333333"/>
        </w:rPr>
      </w:pPr>
      <w:r w:rsidRPr="003B058B">
        <w:rPr>
          <w:rFonts w:ascii="Arial" w:eastAsia="Arial" w:hAnsi="Arial" w:cs="Arial"/>
          <w:color w:val="333333"/>
        </w:rPr>
        <w:t>Assign responsibilities, setting clear expectations, and deliverables to team members</w:t>
      </w:r>
      <w:r>
        <w:rPr>
          <w:rFonts w:ascii="Arial" w:eastAsia="Arial" w:hAnsi="Arial" w:cs="Arial"/>
          <w:color w:val="333333"/>
        </w:rPr>
        <w:t xml:space="preserve"> and e</w:t>
      </w:r>
      <w:r w:rsidRPr="00822613">
        <w:rPr>
          <w:rFonts w:ascii="Arial" w:eastAsia="Arial" w:hAnsi="Arial" w:cs="Arial"/>
          <w:color w:val="333333"/>
        </w:rPr>
        <w:t xml:space="preserve">mpower </w:t>
      </w:r>
      <w:r>
        <w:rPr>
          <w:rFonts w:ascii="Arial" w:eastAsia="Arial" w:hAnsi="Arial" w:cs="Arial"/>
          <w:color w:val="333333"/>
        </w:rPr>
        <w:t>them</w:t>
      </w:r>
      <w:r w:rsidRPr="00822613">
        <w:rPr>
          <w:rFonts w:ascii="Arial" w:eastAsia="Arial" w:hAnsi="Arial" w:cs="Arial"/>
          <w:color w:val="333333"/>
        </w:rPr>
        <w:t xml:space="preserve"> to excel in their roles.</w:t>
      </w:r>
    </w:p>
    <w:p w14:paraId="32CA3872" w14:textId="77777777" w:rsidR="005B1EFA" w:rsidRDefault="005B1EFA" w:rsidP="005B1EFA">
      <w:pPr>
        <w:pStyle w:val="ListParagraph"/>
        <w:numPr>
          <w:ilvl w:val="0"/>
          <w:numId w:val="7"/>
        </w:numPr>
        <w:rPr>
          <w:rFonts w:ascii="Arial" w:eastAsia="Arial" w:hAnsi="Arial" w:cs="Arial"/>
          <w:color w:val="333333"/>
        </w:rPr>
      </w:pPr>
      <w:r>
        <w:rPr>
          <w:rFonts w:ascii="Arial" w:eastAsia="Arial" w:hAnsi="Arial" w:cs="Arial"/>
          <w:color w:val="333333"/>
        </w:rPr>
        <w:t xml:space="preserve">Through continuous improvement strengthen </w:t>
      </w:r>
      <w:r w:rsidRPr="007F7873">
        <w:rPr>
          <w:rFonts w:ascii="Arial" w:eastAsia="Arial" w:hAnsi="Arial" w:cs="Arial"/>
          <w:color w:val="333333"/>
        </w:rPr>
        <w:t xml:space="preserve">the </w:t>
      </w:r>
      <w:r>
        <w:rPr>
          <w:rFonts w:ascii="Arial" w:eastAsia="Arial" w:hAnsi="Arial" w:cs="Arial"/>
          <w:color w:val="333333"/>
        </w:rPr>
        <w:t>tools, practices and impact of the service</w:t>
      </w:r>
      <w:r w:rsidRPr="007F7873">
        <w:rPr>
          <w:rFonts w:ascii="Arial" w:eastAsia="Arial" w:hAnsi="Arial" w:cs="Arial"/>
          <w:color w:val="333333"/>
        </w:rPr>
        <w:t>.</w:t>
      </w:r>
    </w:p>
    <w:p w14:paraId="12E42D2E"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Ensure that staff and key stakeholders are briefed appropriately in relation to Trust wide communications and matters relevant to the Service area.</w:t>
      </w:r>
    </w:p>
    <w:p w14:paraId="56A6074A"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Provide leadership, management and supervision to a number of designated health and social care staff.</w:t>
      </w:r>
    </w:p>
    <w:p w14:paraId="3A7289F5"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Follow HR policies regarding sickness absence and managing attendance for direct reports. Carrying out sickness absence review meetings for long term absence.</w:t>
      </w:r>
    </w:p>
    <w:p w14:paraId="5723614E"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lastRenderedPageBreak/>
        <w:t>Maintain effective working relationships with managers in the Department, other Departments of the Trust and other stakeholder organisations.</w:t>
      </w:r>
    </w:p>
    <w:p w14:paraId="0358DD5C"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Develop and maintain effective working with internal and external partners.</w:t>
      </w:r>
    </w:p>
    <w:p w14:paraId="0330B4BE"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Communicate and lead effectively via team meetings and other forums, keeping abreast of organisational change.</w:t>
      </w:r>
    </w:p>
    <w:p w14:paraId="7E9297D7" w14:textId="77777777" w:rsidR="005B1EFA" w:rsidRPr="00B1775C" w:rsidRDefault="005B1EFA" w:rsidP="005B1EFA">
      <w:pPr>
        <w:pStyle w:val="ListParagraph"/>
        <w:numPr>
          <w:ilvl w:val="0"/>
          <w:numId w:val="7"/>
        </w:numPr>
        <w:rPr>
          <w:rFonts w:ascii="Arial" w:eastAsia="Arial" w:hAnsi="Arial" w:cs="Arial"/>
          <w:color w:val="333333"/>
        </w:rPr>
      </w:pPr>
      <w:r w:rsidRPr="00B1775C">
        <w:rPr>
          <w:rFonts w:ascii="Arial" w:eastAsia="Arial" w:hAnsi="Arial" w:cs="Arial"/>
          <w:color w:val="333333"/>
        </w:rPr>
        <w:t>Coordinate diverse areas of work to provide clear direction to teams.</w:t>
      </w:r>
    </w:p>
    <w:p w14:paraId="5407FF8D" w14:textId="7D7309B2" w:rsidR="006631A1" w:rsidRPr="003B058B" w:rsidRDefault="006631A1" w:rsidP="005B1EFA">
      <w:pPr>
        <w:pStyle w:val="ListParagraph"/>
        <w:ind w:left="360"/>
        <w:rPr>
          <w:rFonts w:ascii="Arial" w:eastAsia="Arial" w:hAnsi="Arial" w:cs="Arial"/>
          <w:color w:val="333333"/>
        </w:rPr>
      </w:pPr>
    </w:p>
    <w:p w14:paraId="310240F0" w14:textId="58D80380" w:rsidR="00B1775C" w:rsidRPr="005B1EFA" w:rsidRDefault="006631A1" w:rsidP="00984F71">
      <w:pPr>
        <w:rPr>
          <w:rFonts w:ascii="Arial" w:eastAsia="Arial" w:hAnsi="Arial" w:cs="Arial"/>
          <w:i/>
          <w:iCs/>
          <w:color w:val="00B050"/>
        </w:rPr>
      </w:pPr>
      <w:r w:rsidRPr="00984F71">
        <w:rPr>
          <w:rFonts w:ascii="Arial" w:eastAsia="Arial" w:hAnsi="Arial" w:cs="Arial"/>
          <w:b/>
          <w:bCs/>
          <w:color w:val="333333"/>
        </w:rPr>
        <w:t>Data Analysis and Decision-Making:</w:t>
      </w:r>
      <w:r w:rsidR="001A4B41">
        <w:rPr>
          <w:rFonts w:ascii="Arial" w:eastAsia="Arial" w:hAnsi="Arial" w:cs="Arial"/>
          <w:b/>
          <w:bCs/>
          <w:color w:val="333333"/>
        </w:rPr>
        <w:t xml:space="preserve"> </w:t>
      </w:r>
    </w:p>
    <w:p w14:paraId="65C3D507"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Ensure the effective deployment of resources including the sign off for ongoing services, in line with departmental guidelines.</w:t>
      </w:r>
    </w:p>
    <w:p w14:paraId="24D0546C"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 xml:space="preserve">Work as part of the management team to ensure effective budgetary management. </w:t>
      </w:r>
    </w:p>
    <w:p w14:paraId="674375C5"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Assist in the collection and analysis of performance and financial data, ensuring requirements for collection is completed within agreed timescales.</w:t>
      </w:r>
    </w:p>
    <w:p w14:paraId="2209EBCC"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Ensure adherence and compliance with the Department’s fairer charging policy is maintained by all staff.</w:t>
      </w:r>
    </w:p>
    <w:p w14:paraId="71A7B3CB"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Proactively identify opportunities to improve the efficiency and effectiveness of the service.</w:t>
      </w:r>
    </w:p>
    <w:p w14:paraId="49A965E9"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Ensure robust audit and control procedures are maintained.</w:t>
      </w:r>
    </w:p>
    <w:p w14:paraId="02B77C88"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 xml:space="preserve">Responsible for budget management with efficient and effective allocation of spend. </w:t>
      </w:r>
    </w:p>
    <w:p w14:paraId="54311B90"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Audit team payroll enhancements and additional claims, reporting any discrepancies to Service Lead.</w:t>
      </w:r>
    </w:p>
    <w:p w14:paraId="7AFB38F4"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Alert the Service Lead of known and potential risks and to service opportunities.</w:t>
      </w:r>
    </w:p>
    <w:p w14:paraId="22AC0C65"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Operate to the priorities and plans, vision and objectives of the service to ensure effective delivery to the agreed service standards and targets.</w:t>
      </w:r>
    </w:p>
    <w:p w14:paraId="3D6455E9"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Apply an individualised, outcome-based approach to service delivery which supports choice and independence for individuals and families.</w:t>
      </w:r>
    </w:p>
    <w:p w14:paraId="4D408F9B"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Quality assure, authorise and monitor assessments and documentation, in accordance with the Department’s scheme of delegation.</w:t>
      </w:r>
    </w:p>
    <w:p w14:paraId="40D1FD7B" w14:textId="77777777"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Ensure that effective risk management, transparent decision making and preventative work is undertaken to promote independence of users and carers while taking account of the need to safeguard people effectively.</w:t>
      </w:r>
    </w:p>
    <w:p w14:paraId="708B7C4B" w14:textId="52F63F29" w:rsidR="00B1775C" w:rsidRPr="005B1EFA" w:rsidRDefault="00B1775C" w:rsidP="00B1775C">
      <w:pPr>
        <w:pStyle w:val="NoSpacing"/>
        <w:numPr>
          <w:ilvl w:val="0"/>
          <w:numId w:val="7"/>
        </w:numPr>
        <w:spacing w:before="120" w:after="120"/>
        <w:rPr>
          <w:rFonts w:ascii="Arial" w:hAnsi="Arial" w:cs="Arial"/>
        </w:rPr>
      </w:pPr>
      <w:r w:rsidRPr="005B1EFA">
        <w:rPr>
          <w:rFonts w:ascii="Arial" w:hAnsi="Arial" w:cs="Arial"/>
        </w:rPr>
        <w:t>Manage decision making, ensuring mitigation of risks and prioritisation. Work in an autonomous manner and identify resolutions.</w:t>
      </w:r>
    </w:p>
    <w:p w14:paraId="201BFF8E" w14:textId="667D93B5" w:rsidR="006631A1" w:rsidRPr="003B058B" w:rsidRDefault="006631A1" w:rsidP="00B1775C">
      <w:pPr>
        <w:pStyle w:val="ListParagraph"/>
        <w:ind w:left="360"/>
        <w:rPr>
          <w:rFonts w:ascii="Arial" w:eastAsia="Arial" w:hAnsi="Arial" w:cs="Arial"/>
          <w:color w:val="333333"/>
        </w:rPr>
      </w:pPr>
    </w:p>
    <w:p w14:paraId="00B6B1BD" w14:textId="796FA8C0" w:rsidR="006631A1" w:rsidRPr="00984F71" w:rsidRDefault="006631A1" w:rsidP="00984F71">
      <w:pPr>
        <w:rPr>
          <w:rFonts w:ascii="Arial" w:eastAsia="Arial" w:hAnsi="Arial" w:cs="Arial"/>
          <w:b/>
          <w:bCs/>
          <w:color w:val="333333"/>
        </w:rPr>
      </w:pPr>
      <w:r w:rsidRPr="00984F71">
        <w:rPr>
          <w:rFonts w:ascii="Arial" w:eastAsia="Arial" w:hAnsi="Arial" w:cs="Arial"/>
          <w:b/>
          <w:bCs/>
          <w:color w:val="333333"/>
        </w:rPr>
        <w:t xml:space="preserve">Performance </w:t>
      </w:r>
      <w:r w:rsidR="00C617C1">
        <w:rPr>
          <w:rFonts w:ascii="Arial" w:eastAsia="Arial" w:hAnsi="Arial" w:cs="Arial"/>
          <w:b/>
          <w:bCs/>
          <w:color w:val="333333"/>
        </w:rPr>
        <w:t>Management</w:t>
      </w:r>
      <w:r w:rsidRPr="00984F71">
        <w:rPr>
          <w:rFonts w:ascii="Arial" w:eastAsia="Arial" w:hAnsi="Arial" w:cs="Arial"/>
          <w:b/>
          <w:bCs/>
          <w:color w:val="333333"/>
        </w:rPr>
        <w:t>:</w:t>
      </w:r>
      <w:r w:rsidR="001A4B41">
        <w:rPr>
          <w:rFonts w:ascii="Arial" w:eastAsia="Arial" w:hAnsi="Arial" w:cs="Arial"/>
          <w:b/>
          <w:bCs/>
          <w:color w:val="333333"/>
        </w:rPr>
        <w:t xml:space="preserve"> </w:t>
      </w:r>
    </w:p>
    <w:p w14:paraId="26995B0F"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Contribute to the development of strategic plans with professional knowledge on an operational and strategic basis.</w:t>
      </w:r>
    </w:p>
    <w:p w14:paraId="644711F5"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Support the Service Lead and Service Director in the strategic development and implementation of strategies, policies and procedures.</w:t>
      </w:r>
    </w:p>
    <w:p w14:paraId="1588D719"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lastRenderedPageBreak/>
        <w:t>Ensure high levels of professional standards and practice in line with the Professional Capabilities Framework, Statutory requirements and Departmental Policies and Procedures.</w:t>
      </w:r>
    </w:p>
    <w:p w14:paraId="3DB08D8F"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Responsible for the implementation of the Trust’s Human Resource policies and procedures including Employee Relations.</w:t>
      </w:r>
    </w:p>
    <w:p w14:paraId="3933789F"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Monitor and review own and team progress against plans and targets, manage staff to enable corrective action where necessary to ensure service meets expectations.</w:t>
      </w:r>
    </w:p>
    <w:p w14:paraId="06A74528"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Influence and interact internally and externally, representing and championing the range of services within the functional area, in order to develop new relationships, secure partnerships for collaborative working and deliver shared objectives.</w:t>
      </w:r>
    </w:p>
    <w:p w14:paraId="5A14B764"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Ensure compliance with organisational policy and procedure, regulatory and key legislative framework and statutory duties that contribute to the overarching corporate plan.</w:t>
      </w:r>
    </w:p>
    <w:p w14:paraId="67CC6971"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Work alongside leads from other teams in ensuring delivery of services across all areas of the Trust and Wirral Borough Council.   </w:t>
      </w:r>
    </w:p>
    <w:p w14:paraId="27F60665"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Keep abreast of policy changes/emerging issues relating to social care.</w:t>
      </w:r>
    </w:p>
    <w:p w14:paraId="32C3BF68"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Ensure that decisions which determine whether service users are eligible for services are taken on assessment of need and risk and equitable application of the Care Act eligibility. </w:t>
      </w:r>
    </w:p>
    <w:p w14:paraId="1A92C0B8"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Support the Service Lead to ensure the effective and efficient use of resources including budgets, staffing, equipment and provision of ongoing support, in line with designated powers of delegation and budgetary management.</w:t>
      </w:r>
    </w:p>
    <w:p w14:paraId="0AF80559" w14:textId="79635124"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Promote the use of “asset based” assessments and ensure that individuals are supported to access a range of </w:t>
      </w:r>
      <w:r w:rsidR="004A5A5D" w:rsidRPr="005B1EFA">
        <w:rPr>
          <w:rFonts w:ascii="Arial" w:hAnsi="Arial" w:cs="Arial"/>
        </w:rPr>
        <w:t>community-based</w:t>
      </w:r>
      <w:r w:rsidRPr="005B1EFA">
        <w:rPr>
          <w:rFonts w:ascii="Arial" w:hAnsi="Arial" w:cs="Arial"/>
        </w:rPr>
        <w:t xml:space="preserve"> support. </w:t>
      </w:r>
    </w:p>
    <w:p w14:paraId="67F1EB24"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Ensure all appropriate funding streams are considered including Continuing Health Care and Joint funding arrangements.</w:t>
      </w:r>
    </w:p>
    <w:p w14:paraId="46D6ACAE"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Work with other professionals and partners to achieve effective integrated and joint working through initiatives that require a multi- agency approach.</w:t>
      </w:r>
    </w:p>
    <w:p w14:paraId="34AB5891"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Keep appropriate records of casework/workload to assist in any future systems development and production of management information.</w:t>
      </w:r>
    </w:p>
    <w:p w14:paraId="2C7185D9"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Contribute to the achievement of local and national indicators.</w:t>
      </w:r>
    </w:p>
    <w:p w14:paraId="1A28A123"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To deal with disciplinary and grievance procedures across service areas as required and take full responsibility for managing appropriate actions and outcomes. </w:t>
      </w:r>
    </w:p>
    <w:p w14:paraId="23BA843F"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To effectively manage Datix including incidents, risks and complaints </w:t>
      </w:r>
    </w:p>
    <w:p w14:paraId="45703822" w14:textId="77777777" w:rsidR="00B1775C" w:rsidRPr="005B1EFA" w:rsidRDefault="00B1775C" w:rsidP="00B1775C">
      <w:pPr>
        <w:pStyle w:val="NoSpacing"/>
        <w:numPr>
          <w:ilvl w:val="0"/>
          <w:numId w:val="7"/>
        </w:numPr>
        <w:spacing w:before="120" w:after="120"/>
        <w:jc w:val="both"/>
        <w:rPr>
          <w:rFonts w:ascii="Arial" w:hAnsi="Arial" w:cs="Arial"/>
        </w:rPr>
      </w:pPr>
      <w:r w:rsidRPr="005B1EFA">
        <w:rPr>
          <w:rFonts w:ascii="Arial" w:hAnsi="Arial" w:cs="Arial"/>
        </w:rPr>
        <w:t xml:space="preserve">Support as an investigating officer and adhere to Trust processes when investigating complaints, serious incidents within Trust timescales and make recommendations as appropriate following any complaints and serious untoward incidents. </w:t>
      </w:r>
    </w:p>
    <w:p w14:paraId="7BCD4D37" w14:textId="7747189A" w:rsidR="006631A1" w:rsidRPr="003B058B" w:rsidRDefault="006631A1" w:rsidP="00B1775C">
      <w:pPr>
        <w:pStyle w:val="ListParagraph"/>
        <w:ind w:left="360"/>
        <w:rPr>
          <w:rFonts w:ascii="Arial" w:eastAsia="Arial" w:hAnsi="Arial" w:cs="Arial"/>
          <w:color w:val="333333"/>
        </w:rPr>
      </w:pPr>
    </w:p>
    <w:p w14:paraId="4ECE089B" w14:textId="59B3040D" w:rsidR="006631A1" w:rsidRPr="0041295A" w:rsidRDefault="006631A1" w:rsidP="00984F71">
      <w:pPr>
        <w:rPr>
          <w:rFonts w:ascii="Lato" w:eastAsia="Arial" w:hAnsi="Lato" w:cs="Arial"/>
          <w:b/>
          <w:bCs/>
          <w:i/>
          <w:iCs/>
          <w:color w:val="00B050"/>
        </w:rPr>
      </w:pPr>
      <w:r w:rsidRPr="00984F71">
        <w:rPr>
          <w:rFonts w:ascii="Arial" w:eastAsia="Arial" w:hAnsi="Arial" w:cs="Arial"/>
          <w:b/>
          <w:bCs/>
          <w:color w:val="333333"/>
        </w:rPr>
        <w:t>Compliance:</w:t>
      </w:r>
      <w:r w:rsidR="0041295A">
        <w:rPr>
          <w:rFonts w:ascii="Arial" w:eastAsia="Arial" w:hAnsi="Arial" w:cs="Arial"/>
          <w:b/>
          <w:bCs/>
          <w:color w:val="333333"/>
        </w:rPr>
        <w:t xml:space="preserve"> </w:t>
      </w:r>
    </w:p>
    <w:p w14:paraId="79FD1880" w14:textId="162EB73A" w:rsidR="0062140E" w:rsidRDefault="0062140E" w:rsidP="006631A1">
      <w:pPr>
        <w:pStyle w:val="ListParagraph"/>
        <w:numPr>
          <w:ilvl w:val="0"/>
          <w:numId w:val="7"/>
        </w:numPr>
        <w:rPr>
          <w:rFonts w:ascii="Arial" w:eastAsia="Arial" w:hAnsi="Arial" w:cs="Arial"/>
          <w:color w:val="333333"/>
        </w:rPr>
      </w:pPr>
      <w:r>
        <w:rPr>
          <w:rFonts w:ascii="Arial" w:eastAsia="Arial" w:hAnsi="Arial" w:cs="Arial"/>
          <w:color w:val="333333"/>
        </w:rPr>
        <w:t>Adhere to and comply with all relevant corporate policies and p</w:t>
      </w:r>
      <w:r w:rsidR="000310F9">
        <w:rPr>
          <w:rFonts w:ascii="Arial" w:eastAsia="Arial" w:hAnsi="Arial" w:cs="Arial"/>
          <w:color w:val="333333"/>
        </w:rPr>
        <w:t>rocedures including Health &amp; Safety, General Data Protection Regulations (GDPR), Corporate Governance and Code of Conduct.</w:t>
      </w:r>
    </w:p>
    <w:p w14:paraId="512CFF38" w14:textId="43B46114" w:rsidR="006631A1" w:rsidRDefault="006631A1" w:rsidP="006631A1">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Ensure that all </w:t>
      </w:r>
      <w:r w:rsidR="00A6208B">
        <w:rPr>
          <w:rFonts w:ascii="Arial" w:eastAsia="Arial" w:hAnsi="Arial" w:cs="Arial"/>
          <w:color w:val="333333"/>
        </w:rPr>
        <w:t>service</w:t>
      </w:r>
      <w:r w:rsidRPr="003B058B">
        <w:rPr>
          <w:rFonts w:ascii="Arial" w:eastAsia="Arial" w:hAnsi="Arial" w:cs="Arial"/>
          <w:color w:val="333333"/>
        </w:rPr>
        <w:t xml:space="preserve"> initiatives adhere to relevant </w:t>
      </w:r>
      <w:r w:rsidR="0010225B">
        <w:rPr>
          <w:rFonts w:ascii="Arial" w:eastAsia="Arial" w:hAnsi="Arial" w:cs="Arial"/>
          <w:color w:val="333333"/>
        </w:rPr>
        <w:t>legislation,</w:t>
      </w:r>
      <w:r w:rsidR="005075C2">
        <w:rPr>
          <w:rFonts w:ascii="Arial" w:eastAsia="Arial" w:hAnsi="Arial" w:cs="Arial"/>
          <w:color w:val="333333"/>
        </w:rPr>
        <w:t xml:space="preserve"> </w:t>
      </w:r>
      <w:r w:rsidRPr="003B058B">
        <w:rPr>
          <w:rFonts w:ascii="Arial" w:eastAsia="Arial" w:hAnsi="Arial" w:cs="Arial"/>
          <w:color w:val="333333"/>
        </w:rPr>
        <w:t>policies</w:t>
      </w:r>
      <w:r w:rsidR="005075C2">
        <w:rPr>
          <w:rFonts w:ascii="Arial" w:eastAsia="Arial" w:hAnsi="Arial" w:cs="Arial"/>
          <w:color w:val="333333"/>
        </w:rPr>
        <w:t xml:space="preserve"> and practices</w:t>
      </w:r>
      <w:r w:rsidRPr="003B058B">
        <w:rPr>
          <w:rFonts w:ascii="Arial" w:eastAsia="Arial" w:hAnsi="Arial" w:cs="Arial"/>
          <w:color w:val="333333"/>
        </w:rPr>
        <w:t>.</w:t>
      </w:r>
    </w:p>
    <w:p w14:paraId="59A3C4A4" w14:textId="77777777" w:rsidR="000C3804" w:rsidRPr="000C3804" w:rsidRDefault="000C3804" w:rsidP="000C3804">
      <w:pPr>
        <w:spacing w:after="0" w:line="276" w:lineRule="auto"/>
        <w:jc w:val="both"/>
        <w:rPr>
          <w:rFonts w:ascii="Arial" w:hAnsi="Arial" w:cs="Arial"/>
        </w:rPr>
      </w:pPr>
    </w:p>
    <w:p w14:paraId="0719FD4F" w14:textId="548E5805" w:rsidR="003B058B" w:rsidRPr="00984F71" w:rsidRDefault="003B058B" w:rsidP="00984F71">
      <w:pPr>
        <w:rPr>
          <w:rFonts w:ascii="Arial" w:eastAsia="Arial" w:hAnsi="Arial" w:cs="Arial"/>
          <w:b/>
          <w:bCs/>
          <w:color w:val="333333"/>
        </w:rPr>
      </w:pPr>
      <w:bookmarkStart w:id="0" w:name="_Hlk142571170"/>
      <w:r w:rsidRPr="00984F71">
        <w:rPr>
          <w:rFonts w:ascii="Arial" w:eastAsia="Arial" w:hAnsi="Arial" w:cs="Arial"/>
          <w:b/>
          <w:bCs/>
          <w:color w:val="333333"/>
        </w:rPr>
        <w:t>Other</w:t>
      </w:r>
      <w:r w:rsidR="00A6208B">
        <w:rPr>
          <w:rFonts w:ascii="Arial" w:eastAsia="Arial" w:hAnsi="Arial" w:cs="Arial"/>
          <w:b/>
          <w:bCs/>
          <w:color w:val="333333"/>
        </w:rPr>
        <w:t>:</w:t>
      </w:r>
      <w:r w:rsidR="0041295A">
        <w:rPr>
          <w:rFonts w:ascii="Arial" w:eastAsia="Arial" w:hAnsi="Arial" w:cs="Arial"/>
          <w:b/>
          <w:bCs/>
          <w:color w:val="333333"/>
        </w:rPr>
        <w:t xml:space="preserve"> </w:t>
      </w:r>
    </w:p>
    <w:bookmarkEnd w:id="0"/>
    <w:p w14:paraId="0D3AC6D9" w14:textId="3FF72382" w:rsidR="05E66D72" w:rsidRPr="003B058B" w:rsidRDefault="00600233" w:rsidP="003B058B">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Any other duties commensurate with the grade. </w:t>
      </w:r>
    </w:p>
    <w:p w14:paraId="6522EBE6" w14:textId="1516E1A0" w:rsidR="00801949" w:rsidRDefault="00812A43" w:rsidP="05E66D72">
      <w:pPr>
        <w:pStyle w:val="Title14ptBlueAligntoLeftTITLES"/>
        <w:rPr>
          <w:rFonts w:ascii="Lato" w:eastAsia="Arial" w:hAnsi="Lato" w:cs="Arial"/>
          <w:caps w:val="0"/>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p w14:paraId="06594A7C" w14:textId="77777777" w:rsidR="005B1EFA" w:rsidRPr="00B255FD" w:rsidRDefault="005B1EFA" w:rsidP="05E66D72">
      <w:pPr>
        <w:pStyle w:val="Title14ptBlueAligntoLeftTITLES"/>
        <w:rPr>
          <w:rFonts w:ascii="Lato" w:eastAsia="Arial" w:hAnsi="Lato" w:cs="Arial"/>
          <w:color w:val="4472C4" w:themeColor="accent1"/>
          <w:spacing w:val="30"/>
        </w:rPr>
      </w:pPr>
    </w:p>
    <w:bookmarkEnd w:id="1"/>
    <w:p w14:paraId="7D0C182F" w14:textId="1E9A4FD1" w:rsidR="00984F71" w:rsidRP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2CB46F10" w14:textId="77777777" w:rsidR="005B1EFA" w:rsidRPr="005B1EFA" w:rsidRDefault="005B1EFA" w:rsidP="005B1EFA">
      <w:pPr>
        <w:pStyle w:val="ListParagraph"/>
        <w:numPr>
          <w:ilvl w:val="0"/>
          <w:numId w:val="7"/>
        </w:numPr>
        <w:rPr>
          <w:rFonts w:ascii="Arial" w:eastAsia="Arial" w:hAnsi="Arial" w:cs="Arial"/>
        </w:rPr>
      </w:pPr>
      <w:r w:rsidRPr="005B1EFA">
        <w:rPr>
          <w:rFonts w:ascii="Arial" w:eastAsia="Arial" w:hAnsi="Arial" w:cs="Arial"/>
        </w:rPr>
        <w:t>NVQ level 3 or above in health or social care or equivalent</w:t>
      </w:r>
    </w:p>
    <w:p w14:paraId="21158E02" w14:textId="77777777" w:rsidR="005B1EFA" w:rsidRPr="005B1EFA" w:rsidRDefault="005B1EFA" w:rsidP="005B1EFA">
      <w:pPr>
        <w:pStyle w:val="ListParagraph"/>
        <w:numPr>
          <w:ilvl w:val="0"/>
          <w:numId w:val="7"/>
        </w:numPr>
        <w:rPr>
          <w:rFonts w:ascii="Arial" w:eastAsia="Arial" w:hAnsi="Arial" w:cs="Arial"/>
        </w:rPr>
      </w:pPr>
      <w:r w:rsidRPr="005B1EFA">
        <w:rPr>
          <w:rFonts w:ascii="Arial" w:eastAsia="Arial" w:hAnsi="Arial" w:cs="Arial"/>
        </w:rPr>
        <w:t>Qualification in Management e.g. ILM Level 3 or equivalent.</w:t>
      </w:r>
    </w:p>
    <w:p w14:paraId="2A4099D6" w14:textId="4D51EE70" w:rsidR="00AE2E99" w:rsidRPr="00EF6B89" w:rsidRDefault="00AE2E99" w:rsidP="005B1EFA">
      <w:pPr>
        <w:pStyle w:val="ListParagraph"/>
        <w:spacing w:line="240" w:lineRule="auto"/>
        <w:ind w:left="360"/>
        <w:rPr>
          <w:rFonts w:ascii="Arial" w:eastAsia="Arial" w:hAnsi="Arial" w:cs="Arial"/>
          <w:b/>
          <w:bCs/>
        </w:rPr>
      </w:pP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56191837"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Extensive knowledge and experience operating within key legislation e.g. Care Act, Safeguarding and Mental Capacity Act</w:t>
      </w:r>
    </w:p>
    <w:p w14:paraId="1BC2CE53"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Excellent interpersonal, presentation and communication skills with the ability to develop and maintain highly effective working relationships.</w:t>
      </w:r>
    </w:p>
    <w:p w14:paraId="1B71FF8D"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Has demonstrable skills in managing change and transformation successfully in a social care and / or integrated setting healthcare</w:t>
      </w:r>
    </w:p>
    <w:p w14:paraId="7F657CF1"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Knowledge of culture and behaviours that promote and maximise an individual’s potential for continued independence with appropriate/tailored packages of support.</w:t>
      </w:r>
    </w:p>
    <w:p w14:paraId="737716A5"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Experience of providing professional and line management supervision</w:t>
      </w:r>
    </w:p>
    <w:p w14:paraId="3AACA3C4"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support and develop practitioners at a range of levels in line with the Social Worker Performance Capability Framework and Key Skills Statements – including Students , ASYE’s etc.</w:t>
      </w:r>
    </w:p>
    <w:p w14:paraId="0C13585E"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Excellent inter-personal skills including negotiation, influencing and presentation skills</w:t>
      </w:r>
    </w:p>
    <w:p w14:paraId="5D31D089"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influence, motivate and negotiate with others to achieve service change and developments</w:t>
      </w:r>
    </w:p>
    <w:p w14:paraId="5B19EF0F"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engage with a range of stakeholders including people with lived experience to gain feedback and improve services</w:t>
      </w:r>
    </w:p>
    <w:p w14:paraId="0CF503BF"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Can demonstrate an understanding of how other agencies work i.e. healthcare services, in the independent sector and understands the need for joined up thinking and working</w:t>
      </w:r>
    </w:p>
    <w:p w14:paraId="2E9D5C14"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Highly developed communication skills, written and spoken.</w:t>
      </w:r>
    </w:p>
    <w:p w14:paraId="65E22CC0"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challenge professional and clinical decisions ensuring appropriate and positive outcomes for individuals</w:t>
      </w:r>
    </w:p>
    <w:p w14:paraId="30DBB883"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Self-management and motivation skills</w:t>
      </w:r>
    </w:p>
    <w:p w14:paraId="78424F9B"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Confidence to challenge traditional practice and persistence to address difficult issues</w:t>
      </w:r>
    </w:p>
    <w:p w14:paraId="22F4DB3B"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prioritise, plan and organise workloads and to manage expectations and deadlines.</w:t>
      </w:r>
    </w:p>
    <w:p w14:paraId="268B2BE5" w14:textId="77777777" w:rsidR="005B1EFA"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Ability to understand, analysis and communicate complex data to inform service delivery</w:t>
      </w:r>
    </w:p>
    <w:p w14:paraId="5FD51C08" w14:textId="1A8CD6BC" w:rsidR="00F10084" w:rsidRPr="005B1EFA" w:rsidRDefault="005B1EFA" w:rsidP="005B1EFA">
      <w:pPr>
        <w:pStyle w:val="ListParagraph"/>
        <w:numPr>
          <w:ilvl w:val="0"/>
          <w:numId w:val="7"/>
        </w:numPr>
        <w:rPr>
          <w:rFonts w:ascii="Arial" w:eastAsia="Arial" w:hAnsi="Arial" w:cs="Arial"/>
          <w:color w:val="333333"/>
        </w:rPr>
      </w:pPr>
      <w:r w:rsidRPr="005B1EFA">
        <w:rPr>
          <w:rFonts w:ascii="Arial" w:eastAsia="Arial" w:hAnsi="Arial" w:cs="Arial"/>
          <w:color w:val="333333"/>
        </w:rPr>
        <w:t>IT literate</w:t>
      </w:r>
    </w:p>
    <w:p w14:paraId="71BE7032" w14:textId="77777777" w:rsidR="006772D6" w:rsidRPr="006772D6" w:rsidRDefault="00941231" w:rsidP="006772D6">
      <w:pPr>
        <w:pStyle w:val="ListParagraph"/>
        <w:numPr>
          <w:ilvl w:val="0"/>
          <w:numId w:val="7"/>
        </w:numPr>
        <w:rPr>
          <w:rFonts w:ascii="Arial" w:eastAsia="Arial" w:hAnsi="Arial" w:cs="Arial"/>
          <w:bCs/>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sidR="000C3804">
        <w:rPr>
          <w:rFonts w:ascii="Arial" w:eastAsia="Arial" w:hAnsi="Arial" w:cs="Arial"/>
          <w:i/>
          <w:iCs/>
          <w:color w:val="2F5496" w:themeColor="accent1" w:themeShade="BF"/>
        </w:rPr>
        <w:t>–</w:t>
      </w:r>
      <w:r>
        <w:rPr>
          <w:rFonts w:ascii="Arial" w:eastAsia="Arial" w:hAnsi="Arial" w:cs="Arial"/>
          <w:i/>
          <w:iCs/>
          <w:color w:val="2F5496" w:themeColor="accent1" w:themeShade="BF"/>
        </w:rPr>
        <w:t xml:space="preserve"> </w:t>
      </w:r>
      <w:r w:rsidR="006772D6" w:rsidRPr="006772D6">
        <w:rPr>
          <w:rFonts w:ascii="Arial" w:eastAsia="Arial" w:hAnsi="Arial" w:cs="Arial"/>
          <w:bCs/>
          <w:i/>
          <w:iCs/>
          <w:color w:val="2F5496" w:themeColor="accent1" w:themeShade="BF"/>
        </w:rPr>
        <w:t>Awareness and understanding of Admissions Prevention and Admissions Avoidance initiatives and Intermediate Care.</w:t>
      </w:r>
    </w:p>
    <w:p w14:paraId="6653A62A" w14:textId="31E31E7C" w:rsidR="002A2F70" w:rsidRPr="00A6208B" w:rsidRDefault="002A2F70" w:rsidP="006772D6">
      <w:pPr>
        <w:pStyle w:val="ListParagraph"/>
        <w:ind w:left="360"/>
        <w:rPr>
          <w:rFonts w:ascii="Arial" w:eastAsia="Arial" w:hAnsi="Arial" w:cs="Arial"/>
          <w:i/>
          <w:iCs/>
          <w:color w:val="2F5496" w:themeColor="accent1" w:themeShade="BF"/>
        </w:rPr>
      </w:pPr>
    </w:p>
    <w:p w14:paraId="2CBAF299" w14:textId="272E1314" w:rsidR="00D33AE8" w:rsidRPr="001B2200"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29C38A84"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lastRenderedPageBreak/>
        <w:t>Demonstrable sustained successful experience of a management role delivering services</w:t>
      </w:r>
    </w:p>
    <w:p w14:paraId="4DA5A419"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Demonstrable evidence of successful delivery of key performance and quality  Indicators</w:t>
      </w:r>
    </w:p>
    <w:p w14:paraId="66952B1F"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Demonstrable evidence of managing budgets delivering balance and efficiency targets</w:t>
      </w:r>
    </w:p>
    <w:p w14:paraId="03A42E84"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 xml:space="preserve">Commitment to delivering outcome focused practice, promoting </w:t>
      </w:r>
      <w:proofErr w:type="spellStart"/>
      <w:r>
        <w:rPr>
          <w:rFonts w:ascii="Arial" w:eastAsia="Times New Roman" w:hAnsi="Arial" w:cs="Arial"/>
          <w:color w:val="000000"/>
          <w:sz w:val="24"/>
          <w:szCs w:val="24"/>
          <w:lang w:val="en-US"/>
        </w:rPr>
        <w:t>personalisation</w:t>
      </w:r>
      <w:proofErr w:type="spellEnd"/>
      <w:r>
        <w:rPr>
          <w:rFonts w:ascii="Arial" w:eastAsia="Times New Roman" w:hAnsi="Arial" w:cs="Arial"/>
          <w:color w:val="000000"/>
          <w:sz w:val="24"/>
          <w:szCs w:val="24"/>
          <w:lang w:val="en-US"/>
        </w:rPr>
        <w:t xml:space="preserve"> and ensuring individuals and carers remain central  </w:t>
      </w:r>
    </w:p>
    <w:p w14:paraId="4C9920CB" w14:textId="7403D5B2"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 xml:space="preserve">Evidence of extensive </w:t>
      </w:r>
      <w:proofErr w:type="spellStart"/>
      <w:r>
        <w:rPr>
          <w:rFonts w:ascii="Arial" w:eastAsia="Times New Roman" w:hAnsi="Arial" w:cs="Arial"/>
          <w:color w:val="000000"/>
          <w:sz w:val="24"/>
          <w:szCs w:val="24"/>
          <w:lang w:val="en-US"/>
        </w:rPr>
        <w:t>multigency</w:t>
      </w:r>
      <w:proofErr w:type="spellEnd"/>
      <w:r>
        <w:rPr>
          <w:rFonts w:ascii="Arial" w:eastAsia="Times New Roman" w:hAnsi="Arial" w:cs="Arial"/>
          <w:color w:val="000000"/>
          <w:sz w:val="24"/>
          <w:szCs w:val="24"/>
          <w:lang w:val="en-US"/>
        </w:rPr>
        <w:t xml:space="preserve"> working to improve outcomes for individuals, carers and families.</w:t>
      </w:r>
    </w:p>
    <w:p w14:paraId="298BF758"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 xml:space="preserve">Understanding and experience of leading, implementing and maintaining  robust governance processes within defined service area services – including learning from complaints, incidents  </w:t>
      </w:r>
    </w:p>
    <w:p w14:paraId="799CBE83"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Experience of developing an integrated service across health and social care</w:t>
      </w:r>
    </w:p>
    <w:p w14:paraId="0D4595BD" w14:textId="77777777" w:rsidR="006772D6" w:rsidRDefault="006772D6" w:rsidP="006772D6">
      <w:pPr>
        <w:pStyle w:val="NoSpacing"/>
        <w:numPr>
          <w:ilvl w:val="0"/>
          <w:numId w:val="7"/>
        </w:numPr>
        <w:jc w:val="both"/>
        <w:rPr>
          <w:rFonts w:ascii="Arial" w:eastAsia="Times New Roman" w:hAnsi="Arial" w:cs="Arial"/>
          <w:color w:val="000000"/>
          <w:sz w:val="24"/>
          <w:szCs w:val="24"/>
          <w:lang w:val="en-US"/>
        </w:rPr>
      </w:pPr>
      <w:r>
        <w:rPr>
          <w:rFonts w:ascii="Arial" w:eastAsia="Times New Roman" w:hAnsi="Arial" w:cs="Arial"/>
          <w:color w:val="000000"/>
          <w:sz w:val="24"/>
          <w:szCs w:val="24"/>
          <w:lang w:val="en-US"/>
        </w:rPr>
        <w:t>Experience of managing complex safeguarding investigations, Best Interest decision making under the Mental Capacity Act (MCA).</w:t>
      </w:r>
    </w:p>
    <w:p w14:paraId="10742892" w14:textId="65FD603E" w:rsidR="006772D6" w:rsidRPr="006772D6" w:rsidRDefault="001A67EC" w:rsidP="006772D6">
      <w:pPr>
        <w:pStyle w:val="NoSpacing"/>
        <w:numPr>
          <w:ilvl w:val="0"/>
          <w:numId w:val="7"/>
        </w:numPr>
        <w:jc w:val="both"/>
        <w:rPr>
          <w:rFonts w:ascii="Arial" w:eastAsia="Arial" w:hAnsi="Arial" w:cs="Arial"/>
          <w:i/>
          <w:iCs/>
          <w:color w:val="2F5496" w:themeColor="accent1" w:themeShade="BF"/>
          <w:lang w:val="en-US"/>
        </w:rPr>
      </w:pPr>
      <w:r w:rsidRPr="006772D6">
        <w:rPr>
          <w:rFonts w:ascii="Arial" w:eastAsia="Arial" w:hAnsi="Arial" w:cs="Arial"/>
          <w:i/>
          <w:iCs/>
          <w:color w:val="2F5496" w:themeColor="accent1" w:themeShade="BF"/>
        </w:rPr>
        <w:t xml:space="preserve">Desirable </w:t>
      </w:r>
      <w:r w:rsidR="00763912" w:rsidRPr="006772D6">
        <w:rPr>
          <w:rFonts w:ascii="Arial" w:eastAsia="Arial" w:hAnsi="Arial" w:cs="Arial"/>
          <w:i/>
          <w:iCs/>
          <w:color w:val="2F5496" w:themeColor="accent1" w:themeShade="BF"/>
        </w:rPr>
        <w:t xml:space="preserve">- </w:t>
      </w:r>
      <w:r w:rsidR="006772D6" w:rsidRPr="006772D6">
        <w:rPr>
          <w:rFonts w:ascii="Arial" w:eastAsia="Arial" w:hAnsi="Arial" w:cs="Arial"/>
          <w:i/>
          <w:iCs/>
          <w:color w:val="2F5496" w:themeColor="accent1" w:themeShade="BF"/>
          <w:lang w:val="en-US"/>
        </w:rPr>
        <w:t>Experience and understanding of quality improvement methodology including audit and evaluation of services /practice.</w:t>
      </w:r>
    </w:p>
    <w:p w14:paraId="53451878" w14:textId="7FAFF10E" w:rsidR="006772D6" w:rsidRPr="006772D6" w:rsidRDefault="001A67EC" w:rsidP="006772D6">
      <w:pPr>
        <w:pStyle w:val="NoSpacing"/>
        <w:numPr>
          <w:ilvl w:val="0"/>
          <w:numId w:val="7"/>
        </w:numPr>
        <w:rPr>
          <w:rFonts w:ascii="Arial" w:eastAsia="Arial" w:hAnsi="Arial" w:cs="Arial"/>
          <w:i/>
          <w:iCs/>
          <w:color w:val="2F5496" w:themeColor="accent1" w:themeShade="BF"/>
          <w:lang w:val="en-US"/>
        </w:rPr>
      </w:pPr>
      <w:r w:rsidRPr="006772D6">
        <w:rPr>
          <w:rFonts w:ascii="Arial" w:eastAsia="Arial" w:hAnsi="Arial" w:cs="Arial"/>
          <w:i/>
          <w:iCs/>
          <w:color w:val="2F5496" w:themeColor="accent1" w:themeShade="BF"/>
        </w:rPr>
        <w:t>Desirable</w:t>
      </w:r>
      <w:r w:rsidRPr="006772D6">
        <w:rPr>
          <w:rFonts w:ascii="Arial" w:eastAsia="Arial" w:hAnsi="Arial" w:cs="Arial"/>
          <w:i/>
          <w:iCs/>
          <w:color w:val="2F5496" w:themeColor="accent1" w:themeShade="BF"/>
          <w:lang w:val="en-US"/>
        </w:rPr>
        <w:t xml:space="preserve"> </w:t>
      </w:r>
      <w:r w:rsidR="006772D6" w:rsidRPr="006772D6">
        <w:rPr>
          <w:rFonts w:ascii="Arial" w:eastAsia="Arial" w:hAnsi="Arial" w:cs="Arial"/>
          <w:i/>
          <w:iCs/>
          <w:color w:val="2F5496" w:themeColor="accent1" w:themeShade="BF"/>
          <w:lang w:val="en-US"/>
        </w:rPr>
        <w:t>Experience in change management</w:t>
      </w:r>
    </w:p>
    <w:p w14:paraId="3DF4C418" w14:textId="1CC88C9C" w:rsidR="000C3804" w:rsidRPr="006772D6" w:rsidRDefault="000C3804" w:rsidP="006772D6">
      <w:pPr>
        <w:pStyle w:val="NoSpacing"/>
        <w:ind w:left="360"/>
        <w:jc w:val="both"/>
        <w:rPr>
          <w:rFonts w:ascii="Arial" w:eastAsia="Times New Roman" w:hAnsi="Arial" w:cs="Arial"/>
          <w:color w:val="000000"/>
          <w:sz w:val="24"/>
          <w:szCs w:val="24"/>
          <w:lang w:val="en-US"/>
        </w:rPr>
      </w:pPr>
    </w:p>
    <w:p w14:paraId="4B2CCE03" w14:textId="7213B158" w:rsidR="00757B16" w:rsidRPr="00EF6B89" w:rsidRDefault="00757B16" w:rsidP="000C3804">
      <w:pPr>
        <w:pStyle w:val="ListParagraph"/>
        <w:ind w:left="360"/>
        <w:rPr>
          <w:rFonts w:ascii="Arial" w:hAnsi="Arial" w:cs="Arial"/>
        </w:rPr>
      </w:pPr>
    </w:p>
    <w:p w14:paraId="75A339F1" w14:textId="15E76A7C" w:rsidR="00E42053" w:rsidRPr="000310F9" w:rsidRDefault="00FE428C" w:rsidP="00FE428C">
      <w:pPr>
        <w:pStyle w:val="Title14ptBlueAligntoLeftTITLES"/>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t>Additional Information</w:t>
      </w:r>
      <w:r w:rsidR="0062140E">
        <w:rPr>
          <w:rFonts w:ascii="Lato" w:eastAsia="Arial" w:hAnsi="Lato" w:cs="Arial"/>
          <w:caps w:val="0"/>
          <w:color w:val="4472C4" w:themeColor="accent1"/>
          <w:spacing w:val="30"/>
        </w:rPr>
        <w:t xml:space="preserve"> </w:t>
      </w:r>
    </w:p>
    <w:p w14:paraId="3C024F4B" w14:textId="1C056D84" w:rsidR="004A3C2E" w:rsidRDefault="05E66D72" w:rsidP="05E66D72">
      <w:pPr>
        <w:spacing w:line="250" w:lineRule="auto"/>
        <w:ind w:left="10" w:hanging="10"/>
        <w:jc w:val="both"/>
        <w:rPr>
          <w:rFonts w:ascii="Arial" w:eastAsia="Arial" w:hAnsi="Arial" w:cs="Arial"/>
          <w:color w:val="000000" w:themeColor="text1"/>
        </w:rPr>
      </w:pPr>
      <w:r w:rsidRPr="003B058B">
        <w:rPr>
          <w:rFonts w:ascii="Arial" w:eastAsia="Arial" w:hAnsi="Arial" w:cs="Arial"/>
          <w:color w:val="000000" w:themeColor="text1"/>
        </w:rPr>
        <w:t xml:space="preserve">Ability to travel across the Borough and work from various locations. </w:t>
      </w:r>
    </w:p>
    <w:p w14:paraId="05C82EB5" w14:textId="01761AFD" w:rsidR="0062140E" w:rsidRDefault="0062140E"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Work hybrid, with a flexible working approach to accommodate service needs.</w:t>
      </w:r>
    </w:p>
    <w:p w14:paraId="2AF5FCBB" w14:textId="0D171EC8" w:rsidR="000310F9" w:rsidRDefault="000310F9"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Expected to work from a fixed location (subject to change).</w:t>
      </w:r>
    </w:p>
    <w:p w14:paraId="57335DD8" w14:textId="0E08E1B9" w:rsidR="00377283" w:rsidRDefault="00377283"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On occasion, a</w:t>
      </w:r>
      <w:r w:rsidRPr="00377283">
        <w:rPr>
          <w:rFonts w:ascii="Arial" w:eastAsia="Arial" w:hAnsi="Arial" w:cs="Arial"/>
          <w:color w:val="000000" w:themeColor="text1"/>
        </w:rPr>
        <w:t xml:space="preserve">ble to work outside traditional hours, of a weekend and evening as required, adopting a </w:t>
      </w:r>
      <w:r w:rsidR="00916A10">
        <w:rPr>
          <w:rFonts w:ascii="Arial" w:eastAsia="Arial" w:hAnsi="Arial" w:cs="Arial"/>
          <w:color w:val="000000" w:themeColor="text1"/>
        </w:rPr>
        <w:t>flexible</w:t>
      </w:r>
      <w:r w:rsidRPr="00377283">
        <w:rPr>
          <w:rFonts w:ascii="Arial" w:eastAsia="Arial" w:hAnsi="Arial" w:cs="Arial"/>
          <w:color w:val="000000" w:themeColor="text1"/>
        </w:rPr>
        <w:t xml:space="preserve"> working approach in response to business requirements</w:t>
      </w:r>
      <w:r w:rsidR="00412B9B">
        <w:rPr>
          <w:rFonts w:ascii="Arial" w:eastAsia="Arial" w:hAnsi="Arial" w:cs="Arial"/>
          <w:color w:val="000000" w:themeColor="text1"/>
        </w:rPr>
        <w:t>.</w:t>
      </w:r>
    </w:p>
    <w:p w14:paraId="4055B1D7" w14:textId="25A45A99" w:rsidR="00B255FD" w:rsidRPr="00B255FD" w:rsidRDefault="00B255FD" w:rsidP="00B255FD">
      <w:pPr>
        <w:spacing w:line="250" w:lineRule="auto"/>
        <w:ind w:left="10" w:hanging="10"/>
        <w:jc w:val="both"/>
        <w:rPr>
          <w:rFonts w:ascii="Arial" w:eastAsia="Arial" w:hAnsi="Arial" w:cs="Arial"/>
          <w:color w:val="000000" w:themeColor="tex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217CEEB3"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0131E65D" w14:textId="725F2BA3" w:rsidR="004A5A5D" w:rsidRDefault="00FE428C" w:rsidP="05E66D72">
      <w:pPr>
        <w:pStyle w:val="Title14ptBlueAligntoLeftTITLES"/>
        <w:rPr>
          <w:rFonts w:ascii="Arial" w:eastAsia="Arial" w:hAnsi="Arial" w:cs="Arial"/>
          <w:caps w:val="0"/>
          <w:color w:val="4472C4" w:themeColor="accent1"/>
          <w:spacing w:val="30"/>
        </w:rPr>
      </w:pPr>
      <w:r w:rsidRPr="003B058B">
        <w:rPr>
          <w:rFonts w:ascii="Arial" w:eastAsia="Arial" w:hAnsi="Arial" w:cs="Arial"/>
          <w:caps w:val="0"/>
          <w:color w:val="4472C4" w:themeColor="accent1"/>
          <w:spacing w:val="30"/>
        </w:rPr>
        <w:t xml:space="preserve">Approved By: </w:t>
      </w:r>
      <w:r w:rsidR="004A5A5D">
        <w:rPr>
          <w:rFonts w:ascii="Arial" w:eastAsia="Arial" w:hAnsi="Arial" w:cs="Arial"/>
          <w:caps w:val="0"/>
          <w:color w:val="4472C4" w:themeColor="accent1"/>
          <w:spacing w:val="30"/>
        </w:rPr>
        <w:t xml:space="preserve">Kenny Robinson, Senior Manager Adult Social Care </w:t>
      </w:r>
    </w:p>
    <w:p w14:paraId="462C2EA2" w14:textId="4F4C4DE6"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4A5A5D">
        <w:rPr>
          <w:rFonts w:ascii="Arial" w:eastAsia="Arial" w:hAnsi="Arial" w:cs="Arial"/>
          <w:caps w:val="0"/>
          <w:color w:val="4472C4" w:themeColor="accent1"/>
          <w:spacing w:val="30"/>
        </w:rPr>
        <w:t xml:space="preserve">30th March 2026 </w:t>
      </w:r>
    </w:p>
    <w:p w14:paraId="462A79A0" w14:textId="77777777" w:rsidR="00A6208B" w:rsidRDefault="00A6208B" w:rsidP="05E66D72">
      <w:pPr>
        <w:pStyle w:val="Title14ptBlueAligntoLeftTITLES"/>
        <w:rPr>
          <w:rFonts w:ascii="Lato" w:hAnsi="Lato" w:cs="Open Sans Light"/>
          <w:color w:val="4472C4" w:themeColor="accent1"/>
          <w:spacing w:val="30"/>
        </w:rPr>
      </w:pPr>
    </w:p>
    <w:sectPr w:rsidR="00A6208B" w:rsidSect="00E628CD">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1CD10" w14:textId="77777777" w:rsidR="00BD7308" w:rsidRDefault="00BD7308">
      <w:pPr>
        <w:spacing w:after="0" w:line="240" w:lineRule="auto"/>
      </w:pPr>
      <w:r>
        <w:separator/>
      </w:r>
    </w:p>
  </w:endnote>
  <w:endnote w:type="continuationSeparator" w:id="0">
    <w:p w14:paraId="20533F3B" w14:textId="77777777" w:rsidR="00BD7308" w:rsidRDefault="00BD7308">
      <w:pPr>
        <w:spacing w:after="0" w:line="240" w:lineRule="auto"/>
      </w:pPr>
      <w:r>
        <w:continuationSeparator/>
      </w:r>
    </w:p>
  </w:endnote>
  <w:endnote w:type="continuationNotice" w:id="1">
    <w:p w14:paraId="017D1A59" w14:textId="77777777" w:rsidR="00BD7308" w:rsidRDefault="00BD73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4963FBF4" w:rsidR="00890A2B" w:rsidRDefault="00BB27CF" w:rsidP="00BB27CF">
    <w:pPr>
      <w:pStyle w:val="Footer"/>
      <w:jc w:val="center"/>
    </w:pPr>
    <w:r>
      <w:rPr>
        <w:noProof/>
      </w:rPr>
      <w:drawing>
        <wp:inline distT="0" distB="0" distL="0" distR="0" wp14:anchorId="1BC59776" wp14:editId="75F53489">
          <wp:extent cx="3552864" cy="685800"/>
          <wp:effectExtent l="0" t="0" r="9525" b="0"/>
          <wp:docPr id="1926990165" name="Picture 1926990165" descr="A blue circle with white outline and a rocket and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90165" name="Picture 1926990165" descr="A blue circle with white outline and a rocket and a person in a circle&#10;&#10;Description automatically generated"/>
                  <pic:cNvPicPr>
                    <a:picLocks noChangeAspect="1"/>
                  </pic:cNvPicPr>
                </pic:nvPicPr>
                <pic:blipFill>
                  <a:blip r:embed="rId1"/>
                  <a:stretch>
                    <a:fillRect/>
                  </a:stretch>
                </pic:blipFill>
                <pic:spPr>
                  <a:xfrm>
                    <a:off x="0" y="0"/>
                    <a:ext cx="3557581" cy="686711"/>
                  </a:xfrm>
                  <a:prstGeom prst="rect">
                    <a:avLst/>
                  </a:prstGeom>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777EC" w14:textId="77777777" w:rsidR="00BD7308" w:rsidRDefault="00BD7308">
      <w:pPr>
        <w:spacing w:after="0" w:line="240" w:lineRule="auto"/>
      </w:pPr>
      <w:r>
        <w:separator/>
      </w:r>
    </w:p>
  </w:footnote>
  <w:footnote w:type="continuationSeparator" w:id="0">
    <w:p w14:paraId="5E505BE7" w14:textId="77777777" w:rsidR="00BD7308" w:rsidRDefault="00BD7308">
      <w:pPr>
        <w:spacing w:after="0" w:line="240" w:lineRule="auto"/>
      </w:pPr>
      <w:r>
        <w:continuationSeparator/>
      </w:r>
    </w:p>
  </w:footnote>
  <w:footnote w:type="continuationNotice" w:id="1">
    <w:p w14:paraId="4FDF298A" w14:textId="77777777" w:rsidR="00BD7308" w:rsidRDefault="00BD73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00465" w14:textId="77777777" w:rsidR="00BB27CF" w:rsidRDefault="00BB2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48A93F04">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3" w15:restartNumberingAfterBreak="0">
    <w:nsid w:val="364665F9"/>
    <w:multiLevelType w:val="hybridMultilevel"/>
    <w:tmpl w:val="AD02D6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51D2406"/>
    <w:multiLevelType w:val="hybridMultilevel"/>
    <w:tmpl w:val="0060BC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FDB4A1B"/>
    <w:multiLevelType w:val="hybridMultilevel"/>
    <w:tmpl w:val="47608E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9"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11" w15:restartNumberingAfterBreak="0">
    <w:nsid w:val="64F677C5"/>
    <w:multiLevelType w:val="hybridMultilevel"/>
    <w:tmpl w:val="771846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899716A"/>
    <w:multiLevelType w:val="hybridMultilevel"/>
    <w:tmpl w:val="A2F05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4"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5"/>
  </w:num>
  <w:num w:numId="3" w16cid:durableId="764040294">
    <w:abstractNumId w:val="2"/>
  </w:num>
  <w:num w:numId="4" w16cid:durableId="261383344">
    <w:abstractNumId w:val="13"/>
  </w:num>
  <w:num w:numId="5" w16cid:durableId="569661669">
    <w:abstractNumId w:val="8"/>
  </w:num>
  <w:num w:numId="6" w16cid:durableId="966739119">
    <w:abstractNumId w:val="10"/>
  </w:num>
  <w:num w:numId="7" w16cid:durableId="1139498961">
    <w:abstractNumId w:val="11"/>
  </w:num>
  <w:num w:numId="8" w16cid:durableId="21147379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5"/>
  </w:num>
  <w:num w:numId="10" w16cid:durableId="216553125">
    <w:abstractNumId w:val="4"/>
  </w:num>
  <w:num w:numId="11" w16cid:durableId="578946080">
    <w:abstractNumId w:val="1"/>
  </w:num>
  <w:num w:numId="12" w16cid:durableId="717364285">
    <w:abstractNumId w:val="14"/>
  </w:num>
  <w:num w:numId="13" w16cid:durableId="1824080810">
    <w:abstractNumId w:val="9"/>
  </w:num>
  <w:num w:numId="14" w16cid:durableId="20431633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3674041">
    <w:abstractNumId w:val="6"/>
  </w:num>
  <w:num w:numId="16" w16cid:durableId="1671719011">
    <w:abstractNumId w:val="3"/>
  </w:num>
  <w:num w:numId="17" w16cid:durableId="74673405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24CB1"/>
    <w:rsid w:val="00030B05"/>
    <w:rsid w:val="000310F9"/>
    <w:rsid w:val="00033CD1"/>
    <w:rsid w:val="00044084"/>
    <w:rsid w:val="00044EBC"/>
    <w:rsid w:val="00044FFD"/>
    <w:rsid w:val="00046455"/>
    <w:rsid w:val="00051323"/>
    <w:rsid w:val="00052E9F"/>
    <w:rsid w:val="000615BE"/>
    <w:rsid w:val="00065806"/>
    <w:rsid w:val="0006613C"/>
    <w:rsid w:val="000826AF"/>
    <w:rsid w:val="00092EA7"/>
    <w:rsid w:val="0009590E"/>
    <w:rsid w:val="000B4048"/>
    <w:rsid w:val="000B5E57"/>
    <w:rsid w:val="000C2600"/>
    <w:rsid w:val="000C3804"/>
    <w:rsid w:val="000F5FCB"/>
    <w:rsid w:val="000F7030"/>
    <w:rsid w:val="0010225B"/>
    <w:rsid w:val="00125DC6"/>
    <w:rsid w:val="0012754B"/>
    <w:rsid w:val="00142156"/>
    <w:rsid w:val="001538FB"/>
    <w:rsid w:val="00157871"/>
    <w:rsid w:val="00162C39"/>
    <w:rsid w:val="001756C2"/>
    <w:rsid w:val="00191133"/>
    <w:rsid w:val="001927BA"/>
    <w:rsid w:val="00195AF4"/>
    <w:rsid w:val="00196BF7"/>
    <w:rsid w:val="001A36A8"/>
    <w:rsid w:val="001A4B41"/>
    <w:rsid w:val="001A67EC"/>
    <w:rsid w:val="001B05B3"/>
    <w:rsid w:val="001B2200"/>
    <w:rsid w:val="001B53D2"/>
    <w:rsid w:val="001C5376"/>
    <w:rsid w:val="001D1A7E"/>
    <w:rsid w:val="001E6605"/>
    <w:rsid w:val="001F515A"/>
    <w:rsid w:val="00200A8E"/>
    <w:rsid w:val="002026B1"/>
    <w:rsid w:val="00202A6B"/>
    <w:rsid w:val="0020757D"/>
    <w:rsid w:val="002127E1"/>
    <w:rsid w:val="00213930"/>
    <w:rsid w:val="00214DA8"/>
    <w:rsid w:val="002160D9"/>
    <w:rsid w:val="002251FC"/>
    <w:rsid w:val="00245BFD"/>
    <w:rsid w:val="002563DA"/>
    <w:rsid w:val="00266B73"/>
    <w:rsid w:val="00276F3E"/>
    <w:rsid w:val="002805AF"/>
    <w:rsid w:val="00290F62"/>
    <w:rsid w:val="002A2F70"/>
    <w:rsid w:val="002B646A"/>
    <w:rsid w:val="002C33E6"/>
    <w:rsid w:val="002C400A"/>
    <w:rsid w:val="002D62F0"/>
    <w:rsid w:val="002E236B"/>
    <w:rsid w:val="002E3F1B"/>
    <w:rsid w:val="002F39B5"/>
    <w:rsid w:val="002F45D1"/>
    <w:rsid w:val="00304A54"/>
    <w:rsid w:val="003151EB"/>
    <w:rsid w:val="00320484"/>
    <w:rsid w:val="00325393"/>
    <w:rsid w:val="0033196E"/>
    <w:rsid w:val="0034227B"/>
    <w:rsid w:val="003457EB"/>
    <w:rsid w:val="00364374"/>
    <w:rsid w:val="00374145"/>
    <w:rsid w:val="00374CA7"/>
    <w:rsid w:val="00377283"/>
    <w:rsid w:val="0038459B"/>
    <w:rsid w:val="00385694"/>
    <w:rsid w:val="003860B8"/>
    <w:rsid w:val="003912D2"/>
    <w:rsid w:val="003966C7"/>
    <w:rsid w:val="00397E62"/>
    <w:rsid w:val="003A0C69"/>
    <w:rsid w:val="003A0E6A"/>
    <w:rsid w:val="003A23CF"/>
    <w:rsid w:val="003B058B"/>
    <w:rsid w:val="003B5514"/>
    <w:rsid w:val="003B6EAF"/>
    <w:rsid w:val="003B78F6"/>
    <w:rsid w:val="003D6514"/>
    <w:rsid w:val="003F1E14"/>
    <w:rsid w:val="003F3BE0"/>
    <w:rsid w:val="0041295A"/>
    <w:rsid w:val="00412B9B"/>
    <w:rsid w:val="004152E4"/>
    <w:rsid w:val="00415515"/>
    <w:rsid w:val="00415E77"/>
    <w:rsid w:val="00432036"/>
    <w:rsid w:val="00445FF9"/>
    <w:rsid w:val="004577FE"/>
    <w:rsid w:val="00457D9B"/>
    <w:rsid w:val="00473826"/>
    <w:rsid w:val="00476939"/>
    <w:rsid w:val="00483F36"/>
    <w:rsid w:val="00487624"/>
    <w:rsid w:val="004A148E"/>
    <w:rsid w:val="004A21A2"/>
    <w:rsid w:val="004A3C2E"/>
    <w:rsid w:val="004A5A5D"/>
    <w:rsid w:val="004A6306"/>
    <w:rsid w:val="004B066B"/>
    <w:rsid w:val="004B4643"/>
    <w:rsid w:val="004C6373"/>
    <w:rsid w:val="004D5715"/>
    <w:rsid w:val="004E21C4"/>
    <w:rsid w:val="004F515E"/>
    <w:rsid w:val="00506D33"/>
    <w:rsid w:val="005075C2"/>
    <w:rsid w:val="00520BB8"/>
    <w:rsid w:val="005243A9"/>
    <w:rsid w:val="00525416"/>
    <w:rsid w:val="005326F1"/>
    <w:rsid w:val="00537D64"/>
    <w:rsid w:val="00543C7A"/>
    <w:rsid w:val="00551D15"/>
    <w:rsid w:val="00572BFD"/>
    <w:rsid w:val="00580D26"/>
    <w:rsid w:val="0058298D"/>
    <w:rsid w:val="00594118"/>
    <w:rsid w:val="00594B7D"/>
    <w:rsid w:val="005970A3"/>
    <w:rsid w:val="00597116"/>
    <w:rsid w:val="005A748F"/>
    <w:rsid w:val="005B1EFA"/>
    <w:rsid w:val="005B3597"/>
    <w:rsid w:val="005B6AD1"/>
    <w:rsid w:val="005C0378"/>
    <w:rsid w:val="005C1215"/>
    <w:rsid w:val="005C2622"/>
    <w:rsid w:val="005D45B8"/>
    <w:rsid w:val="005D7BF7"/>
    <w:rsid w:val="005E3542"/>
    <w:rsid w:val="005F2B19"/>
    <w:rsid w:val="005F4AA0"/>
    <w:rsid w:val="00600233"/>
    <w:rsid w:val="006039CD"/>
    <w:rsid w:val="00605DCA"/>
    <w:rsid w:val="00610C7D"/>
    <w:rsid w:val="00620907"/>
    <w:rsid w:val="0062140E"/>
    <w:rsid w:val="00621565"/>
    <w:rsid w:val="00621674"/>
    <w:rsid w:val="00630781"/>
    <w:rsid w:val="006335BF"/>
    <w:rsid w:val="00637DBA"/>
    <w:rsid w:val="00643B44"/>
    <w:rsid w:val="00644248"/>
    <w:rsid w:val="00646968"/>
    <w:rsid w:val="00647227"/>
    <w:rsid w:val="00650004"/>
    <w:rsid w:val="00650E15"/>
    <w:rsid w:val="006631A1"/>
    <w:rsid w:val="0066327A"/>
    <w:rsid w:val="006662E1"/>
    <w:rsid w:val="00666ED1"/>
    <w:rsid w:val="006738C8"/>
    <w:rsid w:val="006738D4"/>
    <w:rsid w:val="0067686A"/>
    <w:rsid w:val="006772D6"/>
    <w:rsid w:val="00692C58"/>
    <w:rsid w:val="006970B9"/>
    <w:rsid w:val="006A4739"/>
    <w:rsid w:val="006B7042"/>
    <w:rsid w:val="006B758F"/>
    <w:rsid w:val="006C38DF"/>
    <w:rsid w:val="006D0BD6"/>
    <w:rsid w:val="006D53B5"/>
    <w:rsid w:val="006D61F8"/>
    <w:rsid w:val="006D7365"/>
    <w:rsid w:val="006E0B44"/>
    <w:rsid w:val="006E5E3B"/>
    <w:rsid w:val="006F47B5"/>
    <w:rsid w:val="007061AF"/>
    <w:rsid w:val="00710272"/>
    <w:rsid w:val="007102FC"/>
    <w:rsid w:val="00720EC4"/>
    <w:rsid w:val="00745617"/>
    <w:rsid w:val="0074713E"/>
    <w:rsid w:val="00750016"/>
    <w:rsid w:val="00750284"/>
    <w:rsid w:val="00751E5E"/>
    <w:rsid w:val="00755FC6"/>
    <w:rsid w:val="00757B16"/>
    <w:rsid w:val="00761F3E"/>
    <w:rsid w:val="00763912"/>
    <w:rsid w:val="007765E5"/>
    <w:rsid w:val="0077674D"/>
    <w:rsid w:val="00781BDD"/>
    <w:rsid w:val="00787E21"/>
    <w:rsid w:val="00793DD0"/>
    <w:rsid w:val="007954E0"/>
    <w:rsid w:val="007A12F1"/>
    <w:rsid w:val="007A5BB5"/>
    <w:rsid w:val="007A7739"/>
    <w:rsid w:val="007B53E5"/>
    <w:rsid w:val="007D3066"/>
    <w:rsid w:val="007D62C1"/>
    <w:rsid w:val="007E1B8A"/>
    <w:rsid w:val="007E4CD2"/>
    <w:rsid w:val="007E76AE"/>
    <w:rsid w:val="007F7227"/>
    <w:rsid w:val="007F7873"/>
    <w:rsid w:val="00801949"/>
    <w:rsid w:val="00812A43"/>
    <w:rsid w:val="00822613"/>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6206B"/>
    <w:rsid w:val="009658D2"/>
    <w:rsid w:val="00981582"/>
    <w:rsid w:val="00982FC9"/>
    <w:rsid w:val="00984F71"/>
    <w:rsid w:val="009856BA"/>
    <w:rsid w:val="00993ED7"/>
    <w:rsid w:val="009B335C"/>
    <w:rsid w:val="009B4465"/>
    <w:rsid w:val="009B5841"/>
    <w:rsid w:val="009B63B0"/>
    <w:rsid w:val="009B76D0"/>
    <w:rsid w:val="009C1736"/>
    <w:rsid w:val="009C6FFE"/>
    <w:rsid w:val="009D0599"/>
    <w:rsid w:val="009D5AB2"/>
    <w:rsid w:val="009E4D6D"/>
    <w:rsid w:val="009F12D8"/>
    <w:rsid w:val="009F5323"/>
    <w:rsid w:val="00A06BBF"/>
    <w:rsid w:val="00A14120"/>
    <w:rsid w:val="00A14CDD"/>
    <w:rsid w:val="00A162CE"/>
    <w:rsid w:val="00A16313"/>
    <w:rsid w:val="00A17F1E"/>
    <w:rsid w:val="00A20280"/>
    <w:rsid w:val="00A56194"/>
    <w:rsid w:val="00A60654"/>
    <w:rsid w:val="00A60D9D"/>
    <w:rsid w:val="00A6208B"/>
    <w:rsid w:val="00A75538"/>
    <w:rsid w:val="00A82F95"/>
    <w:rsid w:val="00A91598"/>
    <w:rsid w:val="00AA463F"/>
    <w:rsid w:val="00AC06AD"/>
    <w:rsid w:val="00AD1993"/>
    <w:rsid w:val="00AD6EDB"/>
    <w:rsid w:val="00AE2E99"/>
    <w:rsid w:val="00AE68EB"/>
    <w:rsid w:val="00AF4B74"/>
    <w:rsid w:val="00B120E7"/>
    <w:rsid w:val="00B1775C"/>
    <w:rsid w:val="00B255FD"/>
    <w:rsid w:val="00B378C3"/>
    <w:rsid w:val="00B45921"/>
    <w:rsid w:val="00B527DF"/>
    <w:rsid w:val="00B52C4D"/>
    <w:rsid w:val="00B548CE"/>
    <w:rsid w:val="00B55D98"/>
    <w:rsid w:val="00B64806"/>
    <w:rsid w:val="00B726D8"/>
    <w:rsid w:val="00B73C3E"/>
    <w:rsid w:val="00B751F1"/>
    <w:rsid w:val="00B81AD4"/>
    <w:rsid w:val="00B841A3"/>
    <w:rsid w:val="00B938A8"/>
    <w:rsid w:val="00B9576A"/>
    <w:rsid w:val="00B962DA"/>
    <w:rsid w:val="00BB27CF"/>
    <w:rsid w:val="00BB781B"/>
    <w:rsid w:val="00BC1871"/>
    <w:rsid w:val="00BD2EFF"/>
    <w:rsid w:val="00BD7308"/>
    <w:rsid w:val="00BE3304"/>
    <w:rsid w:val="00BF1B4D"/>
    <w:rsid w:val="00C06EE3"/>
    <w:rsid w:val="00C1588F"/>
    <w:rsid w:val="00C35DC9"/>
    <w:rsid w:val="00C4145E"/>
    <w:rsid w:val="00C61175"/>
    <w:rsid w:val="00C617C1"/>
    <w:rsid w:val="00C64DD6"/>
    <w:rsid w:val="00C70DE4"/>
    <w:rsid w:val="00C7378A"/>
    <w:rsid w:val="00C81C91"/>
    <w:rsid w:val="00C846E8"/>
    <w:rsid w:val="00C85353"/>
    <w:rsid w:val="00C9527C"/>
    <w:rsid w:val="00CA3FA3"/>
    <w:rsid w:val="00CA7E0E"/>
    <w:rsid w:val="00CA7EBE"/>
    <w:rsid w:val="00CC306A"/>
    <w:rsid w:val="00CC56D2"/>
    <w:rsid w:val="00CC74A4"/>
    <w:rsid w:val="00CD0141"/>
    <w:rsid w:val="00CD5E2A"/>
    <w:rsid w:val="00CE25AB"/>
    <w:rsid w:val="00CE6A23"/>
    <w:rsid w:val="00D0274D"/>
    <w:rsid w:val="00D078AD"/>
    <w:rsid w:val="00D1167D"/>
    <w:rsid w:val="00D12BE2"/>
    <w:rsid w:val="00D160FC"/>
    <w:rsid w:val="00D20AD3"/>
    <w:rsid w:val="00D21209"/>
    <w:rsid w:val="00D27EE1"/>
    <w:rsid w:val="00D31D5D"/>
    <w:rsid w:val="00D33AE8"/>
    <w:rsid w:val="00D33F2D"/>
    <w:rsid w:val="00D46C3A"/>
    <w:rsid w:val="00D6269D"/>
    <w:rsid w:val="00D70274"/>
    <w:rsid w:val="00D86034"/>
    <w:rsid w:val="00D86CEA"/>
    <w:rsid w:val="00DC4753"/>
    <w:rsid w:val="00DC4BB1"/>
    <w:rsid w:val="00DC5E07"/>
    <w:rsid w:val="00DD3CDF"/>
    <w:rsid w:val="00DF6367"/>
    <w:rsid w:val="00E00A5C"/>
    <w:rsid w:val="00E0245F"/>
    <w:rsid w:val="00E03342"/>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3865"/>
    <w:rsid w:val="00EC4167"/>
    <w:rsid w:val="00EC76E9"/>
    <w:rsid w:val="00ED1184"/>
    <w:rsid w:val="00EE23AE"/>
    <w:rsid w:val="00EF05F4"/>
    <w:rsid w:val="00EF1B9D"/>
    <w:rsid w:val="00EF4B1D"/>
    <w:rsid w:val="00EF6B89"/>
    <w:rsid w:val="00F06114"/>
    <w:rsid w:val="00F10084"/>
    <w:rsid w:val="00F10932"/>
    <w:rsid w:val="00F222DF"/>
    <w:rsid w:val="00F22A1F"/>
    <w:rsid w:val="00F2525A"/>
    <w:rsid w:val="00F32280"/>
    <w:rsid w:val="00F345E6"/>
    <w:rsid w:val="00F34A84"/>
    <w:rsid w:val="00F35905"/>
    <w:rsid w:val="00F46D37"/>
    <w:rsid w:val="00F55A32"/>
    <w:rsid w:val="00F61430"/>
    <w:rsid w:val="00F85C5D"/>
    <w:rsid w:val="00F97215"/>
    <w:rsid w:val="00FA4397"/>
    <w:rsid w:val="00FB2293"/>
    <w:rsid w:val="00FC35CB"/>
    <w:rsid w:val="00FD0CED"/>
    <w:rsid w:val="00FD16E7"/>
    <w:rsid w:val="00FD210D"/>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cc813e4-7c17-4d24-8a3e-7bfd1eec4da8">
      <UserInfo>
        <DisplayName>Recruitment and Resources Members</DisplayName>
        <AccountId>7</AccountId>
        <AccountType/>
      </UserInfo>
    </SharedWithUsers>
    <TaxCatchAll xmlns="2cc813e4-7c17-4d24-8a3e-7bfd1eec4da8" xsi:nil="true"/>
    <lcf76f155ced4ddcb4097134ff3c332f xmlns="51beee7a-8503-43ce-9498-a5ebec0a15d4">
      <Terms xmlns="http://schemas.microsoft.com/office/infopath/2007/PartnerControls"/>
    </lcf76f155ced4ddcb4097134ff3c332f>
    <Sharingchecked xmlns="51beee7a-8503-43ce-9498-a5ebec0a15d4">true</Sharingchecked>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D1EF5A21B9A2BA49BABAB02A8F96DB00" ma:contentTypeVersion="18" ma:contentTypeDescription="Create a new document." ma:contentTypeScope="" ma:versionID="e87ab7bee1e13751cc523b88bdcb6f22">
  <xsd:schema xmlns:xsd="http://www.w3.org/2001/XMLSchema" xmlns:xs="http://www.w3.org/2001/XMLSchema" xmlns:p="http://schemas.microsoft.com/office/2006/metadata/properties" xmlns:ns2="51beee7a-8503-43ce-9498-a5ebec0a15d4" xmlns:ns3="2cc813e4-7c17-4d24-8a3e-7bfd1eec4da8" targetNamespace="http://schemas.microsoft.com/office/2006/metadata/properties" ma:root="true" ma:fieldsID="95ed151cc7c0ca9a3859c4138a63c8f9" ns2:_="" ns3:_="">
    <xsd:import namespace="51beee7a-8503-43ce-9498-a5ebec0a15d4"/>
    <xsd:import namespace="2cc813e4-7c17-4d24-8a3e-7bfd1eec4d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Sharingchecked"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beee7a-8503-43ce-9498-a5ebec0a15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Sharingchecked" ma:index="18" nillable="true" ma:displayName="Sharing checked" ma:default="1" ma:description="This document has been checked for sharing links." ma:format="Dropdown" ma:internalName="Sharingchecked">
      <xsd:simpleType>
        <xsd:restriction base="dms:Boolea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c813e4-7c17-4d24-8a3e-7bfd1eec4d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8fb08d2-d64e-408f-9e08-3411228af658}" ma:internalName="TaxCatchAll" ma:showField="CatchAllData" ma:web="2cc813e4-7c17-4d24-8a3e-7bfd1eec4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2.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2cc813e4-7c17-4d24-8a3e-7bfd1eec4da8"/>
    <ds:schemaRef ds:uri="51beee7a-8503-43ce-9498-a5ebec0a15d4"/>
  </ds:schemaRefs>
</ds:datastoreItem>
</file>

<file path=customXml/itemProps3.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4.xml><?xml version="1.0" encoding="utf-8"?>
<ds:datastoreItem xmlns:ds="http://schemas.openxmlformats.org/officeDocument/2006/customXml" ds:itemID="{EEDEBEC5-BB12-4D5C-8C9C-E655B5201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beee7a-8503-43ce-9498-a5ebec0a15d4"/>
    <ds:schemaRef ds:uri="2cc813e4-7c17-4d24-8a3e-7bfd1eec4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Hastings, Sian</cp:lastModifiedBy>
  <cp:revision>2</cp:revision>
  <dcterms:created xsi:type="dcterms:W3CDTF">2026-03-31T08:33:00Z</dcterms:created>
  <dcterms:modified xsi:type="dcterms:W3CDTF">2026-03-31T08:33:00Z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0x010100D1EF5A21B9A2BA49BABAB02A8F96DB00</vt:lpwstr>
  </property>
  <property fmtid="{D5CDD505-2E9C-101B-9397-08002B2CF9AE}" pid="3" name="MediaServiceImageTags">
    <vt:lpwstr/>
  </property>
</Properties>
</file>