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38856" w14:textId="22FDCBF4" w:rsidR="00801949" w:rsidRPr="00E74244" w:rsidRDefault="009B76D0" w:rsidP="05E66D72">
      <w:pPr>
        <w:rPr>
          <w:rFonts w:ascii="Lato" w:eastAsia="Arial" w:hAnsi="Lato" w:cs="Arial"/>
          <w:color w:val="FF0000"/>
          <w:spacing w:val="30"/>
          <w:sz w:val="48"/>
          <w:szCs w:val="48"/>
          <w:lang w:val="en-US"/>
        </w:rPr>
      </w:pPr>
      <w:r w:rsidRPr="00E74244">
        <w:rPr>
          <w:rFonts w:ascii="Lato" w:eastAsia="Arial" w:hAnsi="Lato" w:cs="Arial"/>
          <w:color w:val="296EB6"/>
          <w:spacing w:val="30"/>
          <w:sz w:val="50"/>
          <w:szCs w:val="50"/>
          <w:lang w:val="en-US"/>
        </w:rPr>
        <w:t xml:space="preserve">Job Description </w:t>
      </w:r>
    </w:p>
    <w:tbl>
      <w:tblPr>
        <w:tblStyle w:val="TableGrid"/>
        <w:tblW w:w="9782" w:type="dxa"/>
        <w:tblBorders>
          <w:top w:val="single" w:sz="4" w:space="0" w:color="296EB6"/>
          <w:left w:val="single" w:sz="4" w:space="0" w:color="296EB6"/>
          <w:bottom w:val="single" w:sz="4" w:space="0" w:color="296EB6"/>
          <w:right w:val="single" w:sz="4" w:space="0" w:color="296EB6"/>
          <w:insideH w:val="single" w:sz="4" w:space="0" w:color="296EB6"/>
          <w:insideV w:val="single" w:sz="4" w:space="0" w:color="296EB6"/>
        </w:tblBorders>
        <w:tblLook w:val="04A0" w:firstRow="1" w:lastRow="0" w:firstColumn="1" w:lastColumn="0" w:noHBand="0" w:noVBand="1"/>
      </w:tblPr>
      <w:tblGrid>
        <w:gridCol w:w="2154"/>
        <w:gridCol w:w="7628"/>
      </w:tblGrid>
      <w:tr w:rsidR="00801949" w:rsidRPr="00E74244" w14:paraId="5197A267" w14:textId="77777777" w:rsidTr="004E21C4">
        <w:trPr>
          <w:trHeight w:val="566"/>
        </w:trPr>
        <w:tc>
          <w:tcPr>
            <w:tcW w:w="2154" w:type="dxa"/>
            <w:tcBorders>
              <w:bottom w:val="single" w:sz="4" w:space="0" w:color="FFFFFF" w:themeColor="background1"/>
            </w:tcBorders>
            <w:shd w:val="clear" w:color="auto" w:fill="296EB6"/>
            <w:vAlign w:val="center"/>
          </w:tcPr>
          <w:p w14:paraId="324243CE" w14:textId="1BFB5E81"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Job Title</w:t>
            </w:r>
          </w:p>
        </w:tc>
        <w:tc>
          <w:tcPr>
            <w:tcW w:w="7628" w:type="dxa"/>
            <w:tcBorders>
              <w:bottom w:val="single" w:sz="4" w:space="0" w:color="296EB6"/>
            </w:tcBorders>
            <w:vAlign w:val="center"/>
          </w:tcPr>
          <w:p w14:paraId="332FF35A" w14:textId="0721D351" w:rsidR="00801949" w:rsidRPr="003B058B" w:rsidRDefault="00B54F49" w:rsidP="05E66D72">
            <w:pPr>
              <w:rPr>
                <w:rFonts w:ascii="Arial" w:eastAsia="Arial" w:hAnsi="Arial" w:cs="Arial"/>
                <w:lang w:val="en-US"/>
              </w:rPr>
            </w:pPr>
            <w:r w:rsidRPr="002E5D1A">
              <w:rPr>
                <w:rFonts w:ascii="Arial" w:eastAsia="Arial" w:hAnsi="Arial" w:cs="Arial"/>
                <w:color w:val="0070C0"/>
                <w:lang w:val="en-US"/>
              </w:rPr>
              <w:t xml:space="preserve">Advanced Practitioner </w:t>
            </w:r>
            <w:r w:rsidR="00A735AD" w:rsidRPr="002E5D1A">
              <w:rPr>
                <w:rFonts w:ascii="Arial" w:eastAsia="Arial" w:hAnsi="Arial" w:cs="Arial"/>
                <w:color w:val="0070C0"/>
                <w:lang w:val="en-US"/>
              </w:rPr>
              <w:t>Strategic</w:t>
            </w:r>
            <w:r w:rsidR="00E36C39" w:rsidRPr="002E5D1A">
              <w:rPr>
                <w:rFonts w:ascii="Arial" w:eastAsia="Arial" w:hAnsi="Arial" w:cs="Arial"/>
                <w:color w:val="0070C0"/>
                <w:lang w:val="en-US"/>
              </w:rPr>
              <w:t xml:space="preserve"> </w:t>
            </w:r>
            <w:r w:rsidRPr="002E5D1A">
              <w:rPr>
                <w:rFonts w:ascii="Arial" w:eastAsia="Arial" w:hAnsi="Arial" w:cs="Arial"/>
                <w:color w:val="0070C0"/>
                <w:lang w:val="en-US"/>
              </w:rPr>
              <w:t>(Adults)</w:t>
            </w:r>
          </w:p>
        </w:tc>
      </w:tr>
      <w:tr w:rsidR="00801949" w:rsidRPr="00E74244" w14:paraId="7B81B474" w14:textId="77777777" w:rsidTr="004E21C4">
        <w:trPr>
          <w:trHeight w:val="566"/>
        </w:trPr>
        <w:tc>
          <w:tcPr>
            <w:tcW w:w="2154" w:type="dxa"/>
            <w:tcBorders>
              <w:top w:val="single" w:sz="4" w:space="0" w:color="FFFFFF" w:themeColor="background1"/>
              <w:bottom w:val="single" w:sz="4" w:space="0" w:color="FFFFFF" w:themeColor="background1"/>
            </w:tcBorders>
            <w:shd w:val="clear" w:color="auto" w:fill="296EB6"/>
            <w:vAlign w:val="center"/>
          </w:tcPr>
          <w:p w14:paraId="413E3A09" w14:textId="665649C6"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Grade</w:t>
            </w:r>
          </w:p>
        </w:tc>
        <w:tc>
          <w:tcPr>
            <w:tcW w:w="7628" w:type="dxa"/>
            <w:tcBorders>
              <w:top w:val="single" w:sz="4" w:space="0" w:color="296EB6"/>
            </w:tcBorders>
            <w:vAlign w:val="center"/>
          </w:tcPr>
          <w:p w14:paraId="0B454556" w14:textId="7D1B2BAA" w:rsidR="00801949" w:rsidRPr="002E5D1A" w:rsidRDefault="00F82809" w:rsidP="05E66D72">
            <w:pPr>
              <w:rPr>
                <w:rFonts w:ascii="Arial" w:eastAsia="Arial" w:hAnsi="Arial" w:cs="Arial"/>
                <w:color w:val="0070C0"/>
                <w:lang w:val="en-US"/>
              </w:rPr>
            </w:pPr>
            <w:r w:rsidRPr="002E5D1A">
              <w:rPr>
                <w:rFonts w:ascii="Arial" w:eastAsia="Arial" w:hAnsi="Arial" w:cs="Arial"/>
                <w:color w:val="0070C0"/>
                <w:lang w:val="en-US"/>
              </w:rPr>
              <w:t>PO</w:t>
            </w:r>
            <w:r w:rsidR="00351018" w:rsidRPr="002E5D1A">
              <w:rPr>
                <w:rFonts w:ascii="Arial" w:eastAsia="Arial" w:hAnsi="Arial" w:cs="Arial"/>
                <w:color w:val="0070C0"/>
                <w:lang w:val="en-US"/>
              </w:rPr>
              <w:t>10</w:t>
            </w:r>
          </w:p>
        </w:tc>
      </w:tr>
      <w:tr w:rsidR="005D45B8" w:rsidRPr="00E74244" w14:paraId="181284AB" w14:textId="77777777" w:rsidTr="004E21C4">
        <w:trPr>
          <w:trHeight w:val="697"/>
        </w:trPr>
        <w:tc>
          <w:tcPr>
            <w:tcW w:w="2154" w:type="dxa"/>
            <w:tcBorders>
              <w:top w:val="single" w:sz="4" w:space="0" w:color="FFFFFF" w:themeColor="background1"/>
              <w:bottom w:val="single" w:sz="4" w:space="0" w:color="FFFFFF" w:themeColor="background1"/>
            </w:tcBorders>
            <w:shd w:val="clear" w:color="auto" w:fill="296EB6"/>
            <w:vAlign w:val="center"/>
          </w:tcPr>
          <w:p w14:paraId="39F4B988" w14:textId="525A470F"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Reporting To</w:t>
            </w:r>
          </w:p>
        </w:tc>
        <w:tc>
          <w:tcPr>
            <w:tcW w:w="7628" w:type="dxa"/>
          </w:tcPr>
          <w:p w14:paraId="489EA15D" w14:textId="77777777" w:rsidR="00594118" w:rsidRPr="002E5D1A" w:rsidRDefault="00594118" w:rsidP="05E66D72">
            <w:pPr>
              <w:rPr>
                <w:rFonts w:ascii="Arial" w:eastAsia="Arial" w:hAnsi="Arial" w:cs="Arial"/>
                <w:color w:val="0070C0"/>
              </w:rPr>
            </w:pPr>
          </w:p>
          <w:p w14:paraId="7C7E65C0" w14:textId="3A9721ED" w:rsidR="007102FC" w:rsidRPr="002E5D1A" w:rsidRDefault="00EA78E3" w:rsidP="00001C6C">
            <w:pPr>
              <w:rPr>
                <w:rFonts w:ascii="Arial" w:eastAsia="Arial" w:hAnsi="Arial" w:cs="Arial"/>
                <w:color w:val="0070C0"/>
                <w:lang w:val="en-US"/>
              </w:rPr>
            </w:pPr>
            <w:r w:rsidRPr="002E5D1A">
              <w:rPr>
                <w:rFonts w:ascii="Arial" w:eastAsia="Arial" w:hAnsi="Arial" w:cs="Arial"/>
                <w:color w:val="0070C0"/>
                <w:lang w:val="en-US"/>
              </w:rPr>
              <w:t>Team Manage</w:t>
            </w:r>
            <w:r w:rsidR="00051F76" w:rsidRPr="002E5D1A">
              <w:rPr>
                <w:rFonts w:ascii="Arial" w:eastAsia="Arial" w:hAnsi="Arial" w:cs="Arial"/>
                <w:color w:val="0070C0"/>
                <w:lang w:val="en-US"/>
              </w:rPr>
              <w:t>r</w:t>
            </w:r>
            <w:r w:rsidR="006714F9" w:rsidRPr="002E5D1A">
              <w:rPr>
                <w:rFonts w:ascii="Arial" w:eastAsia="Arial" w:hAnsi="Arial" w:cs="Arial"/>
                <w:color w:val="0070C0"/>
                <w:lang w:val="en-US"/>
              </w:rPr>
              <w:t xml:space="preserve"> -</w:t>
            </w:r>
            <w:r w:rsidRPr="002E5D1A">
              <w:rPr>
                <w:rFonts w:ascii="Arial" w:eastAsia="Arial" w:hAnsi="Arial" w:cs="Arial"/>
                <w:color w:val="0070C0"/>
                <w:lang w:val="en-US"/>
              </w:rPr>
              <w:t xml:space="preserve"> </w:t>
            </w:r>
            <w:r w:rsidR="00F82809" w:rsidRPr="002E5D1A">
              <w:rPr>
                <w:rFonts w:ascii="Arial" w:eastAsia="Arial" w:hAnsi="Arial" w:cs="Arial"/>
                <w:color w:val="0070C0"/>
                <w:lang w:val="en-US"/>
              </w:rPr>
              <w:t xml:space="preserve">Adult Social Care </w:t>
            </w:r>
          </w:p>
        </w:tc>
      </w:tr>
      <w:tr w:rsidR="005D45B8" w:rsidRPr="00E74244" w14:paraId="6EAE5740" w14:textId="77777777" w:rsidTr="05E66D72">
        <w:trPr>
          <w:trHeight w:val="566"/>
        </w:trPr>
        <w:tc>
          <w:tcPr>
            <w:tcW w:w="2154" w:type="dxa"/>
            <w:tcBorders>
              <w:top w:val="single" w:sz="4" w:space="0" w:color="FFFFFF" w:themeColor="background1"/>
            </w:tcBorders>
            <w:shd w:val="clear" w:color="auto" w:fill="296EB6"/>
            <w:vAlign w:val="center"/>
          </w:tcPr>
          <w:p w14:paraId="197848CC" w14:textId="62D2283B"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w:t>
            </w:r>
            <w:r w:rsidR="00432036">
              <w:rPr>
                <w:rFonts w:ascii="Lato" w:eastAsia="Arial" w:hAnsi="Lato" w:cs="Arial"/>
                <w:b/>
                <w:bCs/>
                <w:color w:val="FFFFFF" w:themeColor="background1"/>
                <w:sz w:val="24"/>
                <w:szCs w:val="24"/>
                <w:lang w:val="en-US"/>
              </w:rPr>
              <w:t>D</w:t>
            </w:r>
            <w:r w:rsidRPr="00E74244">
              <w:rPr>
                <w:rFonts w:ascii="Lato" w:eastAsia="Arial" w:hAnsi="Lato" w:cs="Arial"/>
                <w:b/>
                <w:bCs/>
                <w:color w:val="FFFFFF" w:themeColor="background1"/>
                <w:sz w:val="24"/>
                <w:szCs w:val="24"/>
                <w:lang w:val="en-US"/>
              </w:rPr>
              <w:t xml:space="preserve"> Ref</w:t>
            </w:r>
          </w:p>
        </w:tc>
        <w:tc>
          <w:tcPr>
            <w:tcW w:w="7628" w:type="dxa"/>
            <w:vAlign w:val="center"/>
          </w:tcPr>
          <w:p w14:paraId="368D8830" w14:textId="5C8B94C5" w:rsidR="005D45B8" w:rsidRPr="002E5D1A" w:rsidRDefault="00F82809" w:rsidP="05E66D72">
            <w:pPr>
              <w:rPr>
                <w:rFonts w:ascii="Arial" w:eastAsia="Arial" w:hAnsi="Arial" w:cs="Arial"/>
                <w:color w:val="0070C0"/>
                <w:lang w:val="en-US"/>
              </w:rPr>
            </w:pPr>
            <w:r w:rsidRPr="002E5D1A">
              <w:rPr>
                <w:rFonts w:ascii="Arial" w:eastAsia="Arial" w:hAnsi="Arial" w:cs="Arial"/>
                <w:color w:val="0070C0"/>
                <w:lang w:val="en-US"/>
              </w:rPr>
              <w:t>PC0213P</w:t>
            </w:r>
          </w:p>
        </w:tc>
      </w:tr>
    </w:tbl>
    <w:p w14:paraId="6F798499" w14:textId="71D71EE8" w:rsidR="00A6208B" w:rsidRPr="00A6208B" w:rsidRDefault="00A6208B" w:rsidP="00A6208B">
      <w:pPr>
        <w:rPr>
          <w:rFonts w:ascii="Lato" w:eastAsia="Arial" w:hAnsi="Lato" w:cs="Arial"/>
          <w:b/>
          <w:bCs/>
          <w:i/>
          <w:iCs/>
          <w:sz w:val="24"/>
          <w:szCs w:val="24"/>
        </w:rPr>
      </w:pPr>
      <w:r w:rsidRPr="00A6208B">
        <w:rPr>
          <w:rFonts w:ascii="Lato" w:hAnsi="Lato"/>
          <w:b/>
          <w:bCs/>
          <w:i/>
          <w:iCs/>
          <w:sz w:val="24"/>
          <w:szCs w:val="24"/>
        </w:rPr>
        <w:tab/>
      </w:r>
      <w:r w:rsidRPr="00A6208B">
        <w:rPr>
          <w:rFonts w:ascii="Lato" w:eastAsia="Arial" w:hAnsi="Lato" w:cs="Arial"/>
          <w:b/>
          <w:bCs/>
          <w:i/>
          <w:iCs/>
          <w:sz w:val="24"/>
          <w:szCs w:val="24"/>
        </w:rPr>
        <w:t xml:space="preserve"> </w:t>
      </w:r>
    </w:p>
    <w:p w14:paraId="5202C783" w14:textId="70970128" w:rsidR="00801949" w:rsidRPr="00600233" w:rsidRDefault="009B76D0" w:rsidP="05E66D72">
      <w:pPr>
        <w:pStyle w:val="Title14ptBlueAligntoLeftTITLES"/>
        <w:spacing w:line="276" w:lineRule="auto"/>
        <w:rPr>
          <w:rFonts w:ascii="Lato" w:eastAsia="Arial" w:hAnsi="Lato" w:cs="Arial"/>
          <w:color w:val="296EB6"/>
          <w:spacing w:val="30"/>
        </w:rPr>
      </w:pPr>
      <w:r w:rsidRPr="00600233">
        <w:rPr>
          <w:rFonts w:ascii="Lato" w:eastAsia="Arial" w:hAnsi="Lato" w:cs="Arial"/>
          <w:caps w:val="0"/>
          <w:color w:val="296EB6"/>
          <w:spacing w:val="30"/>
        </w:rPr>
        <w:t>Purpose</w:t>
      </w:r>
    </w:p>
    <w:p w14:paraId="380524AD" w14:textId="00681F22" w:rsidR="00F82809" w:rsidRPr="00F82809" w:rsidRDefault="00F82809" w:rsidP="00F82809">
      <w:pPr>
        <w:autoSpaceDE w:val="0"/>
        <w:autoSpaceDN w:val="0"/>
        <w:adjustRightInd w:val="0"/>
        <w:spacing w:before="120" w:after="100" w:afterAutospacing="1" w:line="240" w:lineRule="auto"/>
        <w:ind w:right="4"/>
        <w:jc w:val="both"/>
        <w:rPr>
          <w:rFonts w:ascii="Arial" w:eastAsia="Times New Roman" w:hAnsi="Arial" w:cs="Arial"/>
          <w:lang w:eastAsia="en-GB"/>
        </w:rPr>
      </w:pPr>
      <w:r w:rsidRPr="00F82809">
        <w:rPr>
          <w:rFonts w:ascii="Arial" w:eastAsia="Times New Roman" w:hAnsi="Arial" w:cs="Arial"/>
          <w:lang w:eastAsia="en-GB"/>
        </w:rPr>
        <w:t xml:space="preserve">Working within the Standards of conduct, performance and ethics as described by Social Work England, ensuring compliance with legal, organisational and multi-agency requirements.  Take a lead role in ensuring that all operational social work practice involving safeguarding, adult protection and </w:t>
      </w:r>
      <w:r w:rsidR="00B43E79" w:rsidRPr="00F82809">
        <w:rPr>
          <w:rFonts w:ascii="Arial" w:eastAsia="Times New Roman" w:hAnsi="Arial" w:cs="Arial"/>
          <w:lang w:eastAsia="en-GB"/>
        </w:rPr>
        <w:t>high-level</w:t>
      </w:r>
      <w:r w:rsidRPr="00F82809">
        <w:rPr>
          <w:rFonts w:ascii="Arial" w:eastAsia="Times New Roman" w:hAnsi="Arial" w:cs="Arial"/>
          <w:lang w:eastAsia="en-GB"/>
        </w:rPr>
        <w:t xml:space="preserve"> risk is of the highest possible standard and in accordance with relevant legislation and agreed policy, procedures and guidance.</w:t>
      </w:r>
    </w:p>
    <w:p w14:paraId="0D6112BB" w14:textId="0A269FCF" w:rsidR="00801949" w:rsidRPr="00600233" w:rsidRDefault="009B76D0" w:rsidP="05E66D72">
      <w:pPr>
        <w:pStyle w:val="Title14ptBlueAligntoLeftTITLES"/>
        <w:rPr>
          <w:rFonts w:ascii="Lato" w:eastAsia="Arial" w:hAnsi="Lato" w:cs="Arial"/>
          <w:color w:val="4472C4" w:themeColor="accent1"/>
          <w:spacing w:val="30"/>
        </w:rPr>
      </w:pPr>
      <w:r w:rsidRPr="00600233">
        <w:rPr>
          <w:rFonts w:ascii="Lato" w:eastAsia="Arial" w:hAnsi="Lato" w:cs="Arial"/>
          <w:caps w:val="0"/>
          <w:color w:val="296EB6"/>
          <w:spacing w:val="30"/>
        </w:rPr>
        <w:t xml:space="preserve">Main Duties And </w:t>
      </w:r>
      <w:r w:rsidRPr="00600233">
        <w:rPr>
          <w:rFonts w:ascii="Lato" w:eastAsia="Arial" w:hAnsi="Lato" w:cs="Arial"/>
          <w:caps w:val="0"/>
          <w:color w:val="4472C4" w:themeColor="accent1"/>
          <w:spacing w:val="30"/>
        </w:rPr>
        <w:t>Responsibilities</w:t>
      </w:r>
    </w:p>
    <w:p w14:paraId="551D60CF" w14:textId="2838CF52" w:rsidR="00F82809" w:rsidRDefault="001B2200" w:rsidP="00F82809">
      <w:pPr>
        <w:rPr>
          <w:rFonts w:ascii="Lato" w:eastAsia="Arial" w:hAnsi="Lato" w:cs="Arial"/>
          <w:b/>
          <w:bCs/>
          <w:i/>
          <w:iCs/>
          <w:color w:val="FF0000"/>
        </w:rPr>
      </w:pPr>
      <w:r w:rsidRPr="001B2200">
        <w:rPr>
          <w:rFonts w:ascii="Arial" w:eastAsia="Arial" w:hAnsi="Arial" w:cs="Arial"/>
          <w:b/>
          <w:bCs/>
          <w:color w:val="333333"/>
        </w:rPr>
        <w:t>Behavioural</w:t>
      </w:r>
      <w:r>
        <w:rPr>
          <w:rFonts w:ascii="Arial" w:eastAsia="Arial" w:hAnsi="Arial" w:cs="Arial"/>
          <w:b/>
          <w:bCs/>
          <w:color w:val="333333"/>
        </w:rPr>
        <w:t>:</w:t>
      </w:r>
      <w:r w:rsidR="0041295A">
        <w:rPr>
          <w:rFonts w:ascii="Arial" w:eastAsia="Arial" w:hAnsi="Arial" w:cs="Arial"/>
          <w:b/>
          <w:bCs/>
          <w:color w:val="333333"/>
        </w:rPr>
        <w:t xml:space="preserve"> </w:t>
      </w:r>
    </w:p>
    <w:p w14:paraId="1B643B46" w14:textId="77777777" w:rsidR="0041295A" w:rsidRPr="00EB6D87" w:rsidRDefault="0041295A" w:rsidP="0041295A">
      <w:pPr>
        <w:pStyle w:val="ListParagraph"/>
        <w:numPr>
          <w:ilvl w:val="0"/>
          <w:numId w:val="7"/>
        </w:numPr>
        <w:rPr>
          <w:rFonts w:ascii="Arial" w:eastAsia="Arial" w:hAnsi="Arial" w:cs="Arial"/>
          <w:color w:val="000000" w:themeColor="text1"/>
        </w:rPr>
      </w:pPr>
      <w:r w:rsidRPr="00EB6D87">
        <w:rPr>
          <w:rFonts w:ascii="Arial" w:eastAsia="Arial" w:hAnsi="Arial" w:cs="Arial"/>
          <w:color w:val="000000" w:themeColor="text1"/>
        </w:rPr>
        <w:t>Enjoy, achieve, create impact, and thrive in the role and organisation.</w:t>
      </w:r>
    </w:p>
    <w:p w14:paraId="6F42AF30" w14:textId="77777777" w:rsidR="0041295A" w:rsidRPr="00EB6D87" w:rsidRDefault="0041295A" w:rsidP="0041295A">
      <w:pPr>
        <w:pStyle w:val="ListParagraph"/>
        <w:numPr>
          <w:ilvl w:val="0"/>
          <w:numId w:val="7"/>
        </w:numPr>
        <w:rPr>
          <w:rFonts w:ascii="Arial" w:eastAsia="Arial" w:hAnsi="Arial" w:cs="Arial"/>
          <w:color w:val="000000" w:themeColor="text1"/>
        </w:rPr>
      </w:pPr>
      <w:r w:rsidRPr="00EB6D87">
        <w:rPr>
          <w:rFonts w:ascii="Arial" w:eastAsia="Arial" w:hAnsi="Arial" w:cs="Arial"/>
          <w:color w:val="000000" w:themeColor="text1"/>
        </w:rPr>
        <w:t>Live our values in the role and organisation.</w:t>
      </w:r>
    </w:p>
    <w:p w14:paraId="191C39D8" w14:textId="152C3446" w:rsidR="006631A1" w:rsidRPr="00E434B0" w:rsidRDefault="00E434B0" w:rsidP="00984F71">
      <w:pPr>
        <w:rPr>
          <w:rFonts w:ascii="Arial" w:eastAsia="Arial" w:hAnsi="Arial" w:cs="Arial"/>
          <w:b/>
          <w:bCs/>
        </w:rPr>
      </w:pPr>
      <w:r w:rsidRPr="00E434B0">
        <w:rPr>
          <w:rFonts w:ascii="Arial" w:eastAsia="Arial" w:hAnsi="Arial" w:cs="Arial"/>
          <w:b/>
          <w:bCs/>
        </w:rPr>
        <w:t>Adult Social Care</w:t>
      </w:r>
      <w:r w:rsidR="001A4B41" w:rsidRPr="00E434B0">
        <w:rPr>
          <w:rFonts w:ascii="Arial" w:eastAsia="Arial" w:hAnsi="Arial" w:cs="Arial"/>
          <w:b/>
          <w:bCs/>
        </w:rPr>
        <w:t xml:space="preserve"> service specific duties &amp; responsibilities</w:t>
      </w:r>
      <w:r w:rsidR="006631A1" w:rsidRPr="00E434B0">
        <w:rPr>
          <w:rFonts w:ascii="Arial" w:eastAsia="Arial" w:hAnsi="Arial" w:cs="Arial"/>
          <w:b/>
          <w:bCs/>
        </w:rPr>
        <w:t>:</w:t>
      </w:r>
    </w:p>
    <w:p w14:paraId="6727FA3E" w14:textId="77777777" w:rsid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Manage a case load where circumstances and needs have indicated high levels of risk and complexity, multiple incidents of safeguarding, critical decision making in relation to investigation and protection arrangements and recourse to legal applications (court of protection).</w:t>
      </w:r>
    </w:p>
    <w:p w14:paraId="069546E0" w14:textId="77777777" w:rsidR="00F27D5C" w:rsidRPr="002E5D1A" w:rsidRDefault="00F27D5C" w:rsidP="00F82809">
      <w:pPr>
        <w:pStyle w:val="ListParagraph"/>
        <w:numPr>
          <w:ilvl w:val="0"/>
          <w:numId w:val="14"/>
        </w:numPr>
        <w:rPr>
          <w:rFonts w:ascii="Arial" w:eastAsia="Arial" w:hAnsi="Arial" w:cs="Arial"/>
          <w:color w:val="000000" w:themeColor="text1"/>
        </w:rPr>
      </w:pPr>
      <w:r w:rsidRPr="002E5D1A">
        <w:rPr>
          <w:rFonts w:ascii="Arial" w:eastAsia="Arial" w:hAnsi="Arial" w:cs="Arial"/>
          <w:color w:val="000000" w:themeColor="text1"/>
        </w:rPr>
        <w:t>To support social workers in analysing case work in preparing reports to the Court of Protection applications and statements to the Court.</w:t>
      </w:r>
    </w:p>
    <w:p w14:paraId="40408B43" w14:textId="27CCA6A4" w:rsidR="00F27D5C" w:rsidRPr="002E5D1A" w:rsidRDefault="00F27D5C" w:rsidP="00F82809">
      <w:pPr>
        <w:pStyle w:val="ListParagraph"/>
        <w:numPr>
          <w:ilvl w:val="0"/>
          <w:numId w:val="14"/>
        </w:numPr>
        <w:rPr>
          <w:rFonts w:ascii="Arial" w:eastAsia="Arial" w:hAnsi="Arial" w:cs="Arial"/>
          <w:color w:val="000000" w:themeColor="text1"/>
        </w:rPr>
      </w:pPr>
      <w:r w:rsidRPr="002E5D1A">
        <w:rPr>
          <w:rFonts w:ascii="Arial" w:eastAsia="Arial" w:hAnsi="Arial" w:cs="Arial"/>
          <w:color w:val="000000" w:themeColor="text1"/>
        </w:rPr>
        <w:t>Undertake work within legislative frameworks including the preparation of written reports, statements and representations to the judiciary at Court hearings and applications to the Court of Protection</w:t>
      </w:r>
    </w:p>
    <w:p w14:paraId="713FEB07" w14:textId="48D0004F" w:rsidR="00F27D5C" w:rsidRPr="002E5D1A" w:rsidRDefault="00F27D5C" w:rsidP="00F82809">
      <w:pPr>
        <w:pStyle w:val="ListParagraph"/>
        <w:numPr>
          <w:ilvl w:val="0"/>
          <w:numId w:val="14"/>
        </w:numPr>
        <w:rPr>
          <w:rFonts w:ascii="Arial" w:eastAsia="Arial" w:hAnsi="Arial" w:cs="Arial"/>
          <w:color w:val="000000" w:themeColor="text1"/>
        </w:rPr>
      </w:pPr>
      <w:r w:rsidRPr="002E5D1A">
        <w:rPr>
          <w:rFonts w:ascii="Arial" w:eastAsia="Arial" w:hAnsi="Arial" w:cs="Arial"/>
          <w:color w:val="000000" w:themeColor="text1"/>
        </w:rPr>
        <w:t>When required support</w:t>
      </w:r>
      <w:r w:rsidR="00051800" w:rsidRPr="002E5D1A">
        <w:rPr>
          <w:rFonts w:ascii="Arial" w:eastAsia="Arial" w:hAnsi="Arial" w:cs="Arial"/>
          <w:color w:val="000000" w:themeColor="text1"/>
        </w:rPr>
        <w:t xml:space="preserve"> with Deprivation of Liberty Safeguards tasks including scrutinising assessments and </w:t>
      </w:r>
      <w:r w:rsidR="00EB475F" w:rsidRPr="002E5D1A">
        <w:rPr>
          <w:rFonts w:ascii="Arial" w:eastAsia="Arial" w:hAnsi="Arial" w:cs="Arial"/>
          <w:color w:val="000000" w:themeColor="text1"/>
        </w:rPr>
        <w:t xml:space="preserve">undertaking delegated duties for authorisations </w:t>
      </w:r>
      <w:r w:rsidR="00D67E29" w:rsidRPr="002E5D1A">
        <w:rPr>
          <w:rFonts w:ascii="Arial" w:eastAsia="Arial" w:hAnsi="Arial" w:cs="Arial"/>
          <w:color w:val="000000" w:themeColor="text1"/>
        </w:rPr>
        <w:t>on occasions</w:t>
      </w:r>
      <w:r w:rsidR="00EB475F" w:rsidRPr="002E5D1A">
        <w:rPr>
          <w:rFonts w:ascii="Arial" w:eastAsia="Arial" w:hAnsi="Arial" w:cs="Arial"/>
          <w:color w:val="000000" w:themeColor="text1"/>
        </w:rPr>
        <w:t>.</w:t>
      </w:r>
    </w:p>
    <w:p w14:paraId="45A6861C" w14:textId="330A57F1" w:rsidR="00F82809" w:rsidRP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Ensure that individuals and carers are involved in timely assessment support planning and review processes, and that care and support plans are person centred and focused on individual outcomes.</w:t>
      </w:r>
    </w:p>
    <w:p w14:paraId="2073B777" w14:textId="6935ACB6" w:rsid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 xml:space="preserve">Ensure that effective risk management, decision </w:t>
      </w:r>
      <w:r w:rsidR="00B43E79" w:rsidRPr="00F82809">
        <w:rPr>
          <w:rFonts w:ascii="Arial" w:eastAsia="Arial" w:hAnsi="Arial" w:cs="Arial"/>
          <w:color w:val="333333"/>
        </w:rPr>
        <w:t>making,</w:t>
      </w:r>
      <w:r w:rsidRPr="00F82809">
        <w:rPr>
          <w:rFonts w:ascii="Arial" w:eastAsia="Arial" w:hAnsi="Arial" w:cs="Arial"/>
          <w:color w:val="333333"/>
        </w:rPr>
        <w:t xml:space="preserve"> and preventative work is undertaken to promote independence of individuals and carers whilst </w:t>
      </w:r>
      <w:proofErr w:type="gramStart"/>
      <w:r w:rsidRPr="00F82809">
        <w:rPr>
          <w:rFonts w:ascii="Arial" w:eastAsia="Arial" w:hAnsi="Arial" w:cs="Arial"/>
          <w:color w:val="333333"/>
        </w:rPr>
        <w:t>taking into account</w:t>
      </w:r>
      <w:proofErr w:type="gramEnd"/>
      <w:r w:rsidRPr="00F82809">
        <w:rPr>
          <w:rFonts w:ascii="Arial" w:eastAsia="Arial" w:hAnsi="Arial" w:cs="Arial"/>
          <w:color w:val="333333"/>
        </w:rPr>
        <w:t xml:space="preserve"> the need to safeguard people effectively.</w:t>
      </w:r>
    </w:p>
    <w:p w14:paraId="12521B29" w14:textId="77777777" w:rsidR="00F82809" w:rsidRP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lastRenderedPageBreak/>
        <w:t xml:space="preserve">Work closely with the Safeguarding Officers to develop best professional practice, policy and procedural developments and implement an induction programme for all new staff in relation to safeguarding.  </w:t>
      </w:r>
    </w:p>
    <w:p w14:paraId="72E8BFF2" w14:textId="0FAEA2DE" w:rsidR="00F82809" w:rsidRP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Chair Adult protection operational meetings where there are particularly high levels of complexity or risk.</w:t>
      </w:r>
      <w:r w:rsidR="00051800">
        <w:rPr>
          <w:rFonts w:ascii="Arial" w:eastAsia="Arial" w:hAnsi="Arial" w:cs="Arial"/>
          <w:color w:val="333333"/>
        </w:rPr>
        <w:t xml:space="preserve"> </w:t>
      </w:r>
    </w:p>
    <w:p w14:paraId="66188EC3" w14:textId="77777777" w:rsid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 xml:space="preserve">Ensure that complex cases that involve partners and their respective legal, statutory and regulatory functions are referred to the Safeguarding Unit for wider consideration.    </w:t>
      </w:r>
    </w:p>
    <w:p w14:paraId="28CBF28C" w14:textId="77777777" w:rsidR="00F82809" w:rsidRP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 xml:space="preserve">Support interventions that may require complex court work (court of protection).  </w:t>
      </w:r>
    </w:p>
    <w:p w14:paraId="33249DBB" w14:textId="77777777" w:rsidR="00F82809" w:rsidRP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Take a constructive approach towards innovation and changes in methods of working which best improve the outcomes for individuals.</w:t>
      </w:r>
    </w:p>
    <w:p w14:paraId="1EC3E39B" w14:textId="77777777" w:rsidR="00F82809" w:rsidRP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 xml:space="preserve">Contribute to the development of safeguarding interventions related to the personalisation of social care and the implementation of these arrangements.  </w:t>
      </w:r>
    </w:p>
    <w:p w14:paraId="5BFF6E86" w14:textId="77777777" w:rsidR="00F82809" w:rsidRP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Lead on specific projects including service developments as required.</w:t>
      </w:r>
    </w:p>
    <w:p w14:paraId="713FF3E0" w14:textId="70142044" w:rsidR="00F82809" w:rsidRPr="00F82809" w:rsidRDefault="00F82809" w:rsidP="00F82809">
      <w:pPr>
        <w:pStyle w:val="ListParagraph"/>
        <w:numPr>
          <w:ilvl w:val="0"/>
          <w:numId w:val="14"/>
        </w:numPr>
        <w:rPr>
          <w:rFonts w:ascii="Arial" w:eastAsia="Arial" w:hAnsi="Arial" w:cs="Arial"/>
          <w:color w:val="333333"/>
        </w:rPr>
      </w:pPr>
      <w:r w:rsidRPr="00F82809">
        <w:rPr>
          <w:rFonts w:ascii="Arial" w:eastAsia="Arial" w:hAnsi="Arial" w:cs="Arial"/>
          <w:color w:val="333333"/>
        </w:rPr>
        <w:t xml:space="preserve">Authorise and quality assure reports, assessments &amp; court documentation to ensure appropriate evaluation of risk &amp; present evidence-based statements to Court. </w:t>
      </w:r>
    </w:p>
    <w:p w14:paraId="3AD09D65" w14:textId="2CA45D69" w:rsidR="006631A1" w:rsidRDefault="006631A1" w:rsidP="00984F71">
      <w:pPr>
        <w:rPr>
          <w:rFonts w:ascii="Arial" w:eastAsia="Arial" w:hAnsi="Arial" w:cs="Arial"/>
          <w:b/>
          <w:bCs/>
          <w:color w:val="333333"/>
        </w:rPr>
      </w:pPr>
      <w:r w:rsidRPr="00984F71">
        <w:rPr>
          <w:rFonts w:ascii="Arial" w:eastAsia="Arial" w:hAnsi="Arial" w:cs="Arial"/>
          <w:b/>
          <w:bCs/>
          <w:color w:val="333333"/>
        </w:rPr>
        <w:t xml:space="preserve">Team Leadership </w:t>
      </w:r>
    </w:p>
    <w:p w14:paraId="7032FCD6" w14:textId="2EE36C94" w:rsidR="006631A1" w:rsidRPr="00EB6D87" w:rsidRDefault="006631A1" w:rsidP="006631A1">
      <w:pPr>
        <w:pStyle w:val="ListParagraph"/>
        <w:numPr>
          <w:ilvl w:val="0"/>
          <w:numId w:val="7"/>
        </w:numPr>
        <w:rPr>
          <w:rFonts w:ascii="Arial" w:eastAsia="Arial" w:hAnsi="Arial" w:cs="Arial"/>
          <w:color w:val="000000" w:themeColor="text1"/>
        </w:rPr>
      </w:pPr>
      <w:r w:rsidRPr="00EB6D87">
        <w:rPr>
          <w:rFonts w:ascii="Arial" w:eastAsia="Arial" w:hAnsi="Arial" w:cs="Arial"/>
          <w:color w:val="000000" w:themeColor="text1"/>
        </w:rPr>
        <w:t>Provide strong leadership</w:t>
      </w:r>
      <w:r w:rsidR="00843412" w:rsidRPr="00EB6D87">
        <w:rPr>
          <w:rFonts w:ascii="Arial" w:eastAsia="Arial" w:hAnsi="Arial" w:cs="Arial"/>
          <w:color w:val="000000" w:themeColor="text1"/>
        </w:rPr>
        <w:t>,</w:t>
      </w:r>
      <w:r w:rsidRPr="00EB6D87">
        <w:rPr>
          <w:rFonts w:ascii="Arial" w:eastAsia="Arial" w:hAnsi="Arial" w:cs="Arial"/>
          <w:color w:val="000000" w:themeColor="text1"/>
        </w:rPr>
        <w:t xml:space="preserve"> </w:t>
      </w:r>
      <w:r w:rsidR="00A60D9D" w:rsidRPr="00EB6D87">
        <w:rPr>
          <w:rFonts w:ascii="Arial" w:eastAsia="Arial" w:hAnsi="Arial" w:cs="Arial"/>
          <w:color w:val="000000" w:themeColor="text1"/>
        </w:rPr>
        <w:t xml:space="preserve">strengthening </w:t>
      </w:r>
      <w:r w:rsidR="00B52C4D" w:rsidRPr="00EB6D87">
        <w:rPr>
          <w:rFonts w:ascii="Arial" w:eastAsia="Arial" w:hAnsi="Arial" w:cs="Arial"/>
          <w:color w:val="000000" w:themeColor="text1"/>
        </w:rPr>
        <w:t xml:space="preserve">engagement, </w:t>
      </w:r>
      <w:r w:rsidR="00A60D9D" w:rsidRPr="00EB6D87">
        <w:rPr>
          <w:rFonts w:ascii="Arial" w:eastAsia="Arial" w:hAnsi="Arial" w:cs="Arial"/>
          <w:color w:val="000000" w:themeColor="text1"/>
        </w:rPr>
        <w:t>growth</w:t>
      </w:r>
      <w:r w:rsidR="005B6AD1" w:rsidRPr="00EB6D87">
        <w:rPr>
          <w:rFonts w:ascii="Arial" w:eastAsia="Arial" w:hAnsi="Arial" w:cs="Arial"/>
          <w:color w:val="000000" w:themeColor="text1"/>
        </w:rPr>
        <w:t>, culture</w:t>
      </w:r>
      <w:r w:rsidR="00415515" w:rsidRPr="00EB6D87">
        <w:rPr>
          <w:rFonts w:ascii="Arial" w:eastAsia="Arial" w:hAnsi="Arial" w:cs="Arial"/>
          <w:color w:val="000000" w:themeColor="text1"/>
        </w:rPr>
        <w:t xml:space="preserve">, </w:t>
      </w:r>
      <w:r w:rsidR="003966C7" w:rsidRPr="00EB6D87">
        <w:rPr>
          <w:rFonts w:ascii="Arial" w:eastAsia="Arial" w:hAnsi="Arial" w:cs="Arial"/>
          <w:color w:val="000000" w:themeColor="text1"/>
        </w:rPr>
        <w:t xml:space="preserve">innovation, </w:t>
      </w:r>
      <w:r w:rsidR="00415515" w:rsidRPr="00EB6D87">
        <w:rPr>
          <w:rFonts w:ascii="Arial" w:eastAsia="Arial" w:hAnsi="Arial" w:cs="Arial"/>
          <w:color w:val="000000" w:themeColor="text1"/>
        </w:rPr>
        <w:t xml:space="preserve">collaboration </w:t>
      </w:r>
      <w:r w:rsidRPr="00EB6D87">
        <w:rPr>
          <w:rFonts w:ascii="Arial" w:eastAsia="Arial" w:hAnsi="Arial" w:cs="Arial"/>
          <w:color w:val="000000" w:themeColor="text1"/>
        </w:rPr>
        <w:t>and performance.</w:t>
      </w:r>
    </w:p>
    <w:p w14:paraId="6F1A9314" w14:textId="0286BBFB" w:rsidR="006631A1" w:rsidRPr="00EB6D87" w:rsidRDefault="006631A1" w:rsidP="006631A1">
      <w:pPr>
        <w:pStyle w:val="ListParagraph"/>
        <w:numPr>
          <w:ilvl w:val="0"/>
          <w:numId w:val="7"/>
        </w:numPr>
        <w:rPr>
          <w:rFonts w:ascii="Arial" w:eastAsia="Arial" w:hAnsi="Arial" w:cs="Arial"/>
          <w:color w:val="000000" w:themeColor="text1"/>
        </w:rPr>
      </w:pPr>
      <w:r w:rsidRPr="00EB6D87">
        <w:rPr>
          <w:rFonts w:ascii="Arial" w:eastAsia="Arial" w:hAnsi="Arial" w:cs="Arial"/>
          <w:color w:val="000000" w:themeColor="text1"/>
        </w:rPr>
        <w:t>Assign responsibilities, set</w:t>
      </w:r>
      <w:r w:rsidR="00E92AFA" w:rsidRPr="00EB6D87">
        <w:rPr>
          <w:rFonts w:ascii="Arial" w:eastAsia="Arial" w:hAnsi="Arial" w:cs="Arial"/>
          <w:color w:val="000000" w:themeColor="text1"/>
        </w:rPr>
        <w:t>ting</w:t>
      </w:r>
      <w:r w:rsidRPr="00EB6D87">
        <w:rPr>
          <w:rFonts w:ascii="Arial" w:eastAsia="Arial" w:hAnsi="Arial" w:cs="Arial"/>
          <w:color w:val="000000" w:themeColor="text1"/>
        </w:rPr>
        <w:t xml:space="preserve"> clear expectations, </w:t>
      </w:r>
      <w:r w:rsidR="00DC4753" w:rsidRPr="00EB6D87">
        <w:rPr>
          <w:rFonts w:ascii="Arial" w:eastAsia="Arial" w:hAnsi="Arial" w:cs="Arial"/>
          <w:color w:val="000000" w:themeColor="text1"/>
        </w:rPr>
        <w:t xml:space="preserve">and deliverables </w:t>
      </w:r>
      <w:r w:rsidRPr="00EB6D87">
        <w:rPr>
          <w:rFonts w:ascii="Arial" w:eastAsia="Arial" w:hAnsi="Arial" w:cs="Arial"/>
          <w:color w:val="000000" w:themeColor="text1"/>
        </w:rPr>
        <w:t>to team members</w:t>
      </w:r>
      <w:r w:rsidR="00822613" w:rsidRPr="00EB6D87">
        <w:rPr>
          <w:rFonts w:ascii="Arial" w:eastAsia="Arial" w:hAnsi="Arial" w:cs="Arial"/>
          <w:color w:val="000000" w:themeColor="text1"/>
        </w:rPr>
        <w:t xml:space="preserve"> </w:t>
      </w:r>
      <w:r w:rsidR="006039CD" w:rsidRPr="00EB6D87">
        <w:rPr>
          <w:rFonts w:ascii="Arial" w:eastAsia="Arial" w:hAnsi="Arial" w:cs="Arial"/>
          <w:color w:val="000000" w:themeColor="text1"/>
        </w:rPr>
        <w:t>and e</w:t>
      </w:r>
      <w:r w:rsidR="00822613" w:rsidRPr="00EB6D87">
        <w:rPr>
          <w:rFonts w:ascii="Arial" w:eastAsia="Arial" w:hAnsi="Arial" w:cs="Arial"/>
          <w:color w:val="000000" w:themeColor="text1"/>
        </w:rPr>
        <w:t xml:space="preserve">mpower </w:t>
      </w:r>
      <w:r w:rsidR="00E839C6" w:rsidRPr="00EB6D87">
        <w:rPr>
          <w:rFonts w:ascii="Arial" w:eastAsia="Arial" w:hAnsi="Arial" w:cs="Arial"/>
          <w:color w:val="000000" w:themeColor="text1"/>
        </w:rPr>
        <w:t>them</w:t>
      </w:r>
      <w:r w:rsidR="00822613" w:rsidRPr="00EB6D87">
        <w:rPr>
          <w:rFonts w:ascii="Arial" w:eastAsia="Arial" w:hAnsi="Arial" w:cs="Arial"/>
          <w:color w:val="000000" w:themeColor="text1"/>
        </w:rPr>
        <w:t xml:space="preserve"> to excel in their roles.</w:t>
      </w:r>
    </w:p>
    <w:p w14:paraId="11D7A895" w14:textId="4520DF36" w:rsidR="000F7030" w:rsidRPr="00EB6D87" w:rsidRDefault="008327FD" w:rsidP="002D28ED">
      <w:pPr>
        <w:pStyle w:val="ListParagraph"/>
        <w:numPr>
          <w:ilvl w:val="0"/>
          <w:numId w:val="7"/>
        </w:numPr>
        <w:rPr>
          <w:rFonts w:ascii="Arial" w:eastAsia="Arial" w:hAnsi="Arial" w:cs="Arial"/>
          <w:color w:val="000000" w:themeColor="text1"/>
        </w:rPr>
      </w:pPr>
      <w:r w:rsidRPr="00EB6D87">
        <w:rPr>
          <w:rFonts w:ascii="Arial" w:eastAsia="Arial" w:hAnsi="Arial" w:cs="Arial"/>
          <w:color w:val="000000" w:themeColor="text1"/>
        </w:rPr>
        <w:t>Through</w:t>
      </w:r>
      <w:r w:rsidR="00B81AD4" w:rsidRPr="00EB6D87">
        <w:rPr>
          <w:rFonts w:ascii="Arial" w:eastAsia="Arial" w:hAnsi="Arial" w:cs="Arial"/>
          <w:color w:val="000000" w:themeColor="text1"/>
        </w:rPr>
        <w:t xml:space="preserve"> continuous improvement </w:t>
      </w:r>
      <w:r w:rsidR="00F61430" w:rsidRPr="00EB6D87">
        <w:rPr>
          <w:rFonts w:ascii="Arial" w:eastAsia="Arial" w:hAnsi="Arial" w:cs="Arial"/>
          <w:color w:val="000000" w:themeColor="text1"/>
        </w:rPr>
        <w:t xml:space="preserve">strengthen </w:t>
      </w:r>
      <w:r w:rsidR="009469AE" w:rsidRPr="00EB6D87">
        <w:rPr>
          <w:rFonts w:ascii="Arial" w:eastAsia="Arial" w:hAnsi="Arial" w:cs="Arial"/>
          <w:color w:val="000000" w:themeColor="text1"/>
        </w:rPr>
        <w:t xml:space="preserve">the </w:t>
      </w:r>
      <w:r w:rsidR="00551D15" w:rsidRPr="00EB6D87">
        <w:rPr>
          <w:rFonts w:ascii="Arial" w:eastAsia="Arial" w:hAnsi="Arial" w:cs="Arial"/>
          <w:color w:val="000000" w:themeColor="text1"/>
        </w:rPr>
        <w:t xml:space="preserve">tools, </w:t>
      </w:r>
      <w:r w:rsidR="007F7873" w:rsidRPr="00EB6D87">
        <w:rPr>
          <w:rFonts w:ascii="Arial" w:eastAsia="Arial" w:hAnsi="Arial" w:cs="Arial"/>
          <w:color w:val="000000" w:themeColor="text1"/>
        </w:rPr>
        <w:t>practices</w:t>
      </w:r>
      <w:r w:rsidR="00200A8E" w:rsidRPr="00EB6D87">
        <w:rPr>
          <w:rFonts w:ascii="Arial" w:eastAsia="Arial" w:hAnsi="Arial" w:cs="Arial"/>
          <w:color w:val="000000" w:themeColor="text1"/>
        </w:rPr>
        <w:t xml:space="preserve"> and impact of </w:t>
      </w:r>
      <w:r w:rsidR="0000335A" w:rsidRPr="00EB6D87">
        <w:rPr>
          <w:rFonts w:ascii="Arial" w:eastAsia="Arial" w:hAnsi="Arial" w:cs="Arial"/>
          <w:color w:val="000000" w:themeColor="text1"/>
        </w:rPr>
        <w:t>the service</w:t>
      </w:r>
      <w:r w:rsidR="009469AE" w:rsidRPr="00EB6D87">
        <w:rPr>
          <w:rFonts w:ascii="Arial" w:eastAsia="Arial" w:hAnsi="Arial" w:cs="Arial"/>
          <w:color w:val="000000" w:themeColor="text1"/>
        </w:rPr>
        <w:t>.</w:t>
      </w:r>
    </w:p>
    <w:p w14:paraId="3E155344" w14:textId="77777777" w:rsidR="00FF455E" w:rsidRDefault="00E764F8" w:rsidP="00FF455E">
      <w:pPr>
        <w:rPr>
          <w:rFonts w:ascii="Arial" w:eastAsia="Arial" w:hAnsi="Arial" w:cs="Arial"/>
          <w:b/>
          <w:bCs/>
          <w:color w:val="333333"/>
        </w:rPr>
      </w:pPr>
      <w:r w:rsidRPr="00984F71">
        <w:rPr>
          <w:rFonts w:ascii="Arial" w:eastAsia="Arial" w:hAnsi="Arial" w:cs="Arial"/>
          <w:b/>
          <w:bCs/>
          <w:color w:val="333333"/>
        </w:rPr>
        <w:t xml:space="preserve">Communication, </w:t>
      </w:r>
      <w:r w:rsidR="006631A1" w:rsidRPr="00984F71">
        <w:rPr>
          <w:rFonts w:ascii="Arial" w:eastAsia="Arial" w:hAnsi="Arial" w:cs="Arial"/>
          <w:b/>
          <w:bCs/>
          <w:color w:val="333333"/>
        </w:rPr>
        <w:t>Engagement</w:t>
      </w:r>
      <w:r w:rsidRPr="00984F71">
        <w:rPr>
          <w:rFonts w:ascii="Arial" w:eastAsia="Arial" w:hAnsi="Arial" w:cs="Arial"/>
          <w:b/>
          <w:bCs/>
          <w:color w:val="333333"/>
        </w:rPr>
        <w:t xml:space="preserve"> and Training</w:t>
      </w:r>
      <w:r w:rsidR="006631A1" w:rsidRPr="00984F71">
        <w:rPr>
          <w:rFonts w:ascii="Arial" w:eastAsia="Arial" w:hAnsi="Arial" w:cs="Arial"/>
          <w:b/>
          <w:bCs/>
          <w:color w:val="333333"/>
        </w:rPr>
        <w:t>:</w:t>
      </w:r>
      <w:r w:rsidR="001A4B41">
        <w:rPr>
          <w:rFonts w:ascii="Arial" w:eastAsia="Arial" w:hAnsi="Arial" w:cs="Arial"/>
          <w:b/>
          <w:bCs/>
          <w:color w:val="333333"/>
        </w:rPr>
        <w:t xml:space="preserve"> </w:t>
      </w:r>
    </w:p>
    <w:p w14:paraId="7EFCFCF1" w14:textId="75BA6064" w:rsidR="002F7EDE" w:rsidRPr="00FF455E" w:rsidRDefault="00FF455E" w:rsidP="00FF455E">
      <w:pPr>
        <w:pStyle w:val="ListParagraph"/>
        <w:numPr>
          <w:ilvl w:val="0"/>
          <w:numId w:val="18"/>
        </w:numPr>
        <w:rPr>
          <w:rFonts w:ascii="Arial" w:eastAsia="Arial" w:hAnsi="Arial" w:cs="Arial"/>
          <w:color w:val="333333"/>
        </w:rPr>
      </w:pPr>
      <w:r w:rsidRPr="00FF455E">
        <w:rPr>
          <w:rFonts w:ascii="Arial" w:eastAsia="Arial" w:hAnsi="Arial" w:cs="Arial"/>
          <w:color w:val="333333"/>
        </w:rPr>
        <w:t>Su</w:t>
      </w:r>
      <w:r w:rsidR="002F7EDE" w:rsidRPr="00FF455E">
        <w:rPr>
          <w:rFonts w:ascii="Arial" w:eastAsia="Arial" w:hAnsi="Arial" w:cs="Arial"/>
          <w:color w:val="333333"/>
        </w:rPr>
        <w:t>pport and mentor practitioners in developing skills and expertise in safeguarding and the management of risk which will lead to improved outcomes for individuals.</w:t>
      </w:r>
    </w:p>
    <w:p w14:paraId="41A76958" w14:textId="77777777" w:rsidR="002F7EDE" w:rsidRPr="002F7EDE" w:rsidRDefault="002F7EDE" w:rsidP="002F7EDE">
      <w:pPr>
        <w:pStyle w:val="ListParagraph"/>
        <w:numPr>
          <w:ilvl w:val="0"/>
          <w:numId w:val="15"/>
        </w:numPr>
        <w:rPr>
          <w:rFonts w:ascii="Arial" w:eastAsia="Arial" w:hAnsi="Arial" w:cs="Arial"/>
          <w:color w:val="333333"/>
        </w:rPr>
      </w:pPr>
      <w:r w:rsidRPr="002F7EDE">
        <w:rPr>
          <w:rFonts w:ascii="Arial" w:eastAsia="Arial" w:hAnsi="Arial" w:cs="Arial"/>
          <w:color w:val="333333"/>
        </w:rPr>
        <w:t>Working with other professionals and partners to achieve effective integrated and joint working through initiatives that require a multi-agency approach.</w:t>
      </w:r>
    </w:p>
    <w:p w14:paraId="4E81389F" w14:textId="77777777" w:rsidR="002F7EDE" w:rsidRPr="002F7EDE" w:rsidRDefault="002F7EDE" w:rsidP="002F7EDE">
      <w:pPr>
        <w:pStyle w:val="ListParagraph"/>
        <w:numPr>
          <w:ilvl w:val="0"/>
          <w:numId w:val="15"/>
        </w:numPr>
        <w:rPr>
          <w:rFonts w:ascii="Arial" w:eastAsia="Arial" w:hAnsi="Arial" w:cs="Arial"/>
          <w:color w:val="333333"/>
        </w:rPr>
      </w:pPr>
      <w:r w:rsidRPr="002F7EDE">
        <w:rPr>
          <w:rFonts w:ascii="Arial" w:eastAsia="Arial" w:hAnsi="Arial" w:cs="Arial"/>
          <w:color w:val="333333"/>
        </w:rPr>
        <w:t xml:space="preserve">Establish peer review learning initiatives in operational services and promote best practice and high standards of practice. </w:t>
      </w:r>
    </w:p>
    <w:p w14:paraId="4E661BEE" w14:textId="28A7B1B2" w:rsidR="002F7EDE" w:rsidRPr="002F7EDE" w:rsidRDefault="002F7EDE" w:rsidP="002F7EDE">
      <w:pPr>
        <w:pStyle w:val="ListParagraph"/>
        <w:numPr>
          <w:ilvl w:val="0"/>
          <w:numId w:val="15"/>
        </w:numPr>
        <w:rPr>
          <w:rFonts w:ascii="Arial" w:eastAsia="Arial" w:hAnsi="Arial" w:cs="Arial"/>
          <w:color w:val="333333"/>
        </w:rPr>
      </w:pPr>
      <w:r w:rsidRPr="002F7EDE">
        <w:rPr>
          <w:rFonts w:ascii="Arial" w:eastAsia="Arial" w:hAnsi="Arial" w:cs="Arial"/>
          <w:color w:val="333333"/>
        </w:rPr>
        <w:t>Act as a Practice Educator</w:t>
      </w:r>
      <w:r w:rsidR="00EB6D87">
        <w:rPr>
          <w:rFonts w:ascii="Arial" w:eastAsia="Arial" w:hAnsi="Arial" w:cs="Arial"/>
          <w:color w:val="333333"/>
        </w:rPr>
        <w:t>/ Best Interest Assessor</w:t>
      </w:r>
      <w:r w:rsidRPr="002F7EDE">
        <w:rPr>
          <w:rFonts w:ascii="Arial" w:eastAsia="Arial" w:hAnsi="Arial" w:cs="Arial"/>
          <w:color w:val="333333"/>
        </w:rPr>
        <w:t xml:space="preserve"> for students on placement and support staff on-going learning and development needs.</w:t>
      </w:r>
    </w:p>
    <w:p w14:paraId="33A37420" w14:textId="77777777" w:rsidR="00FF455E" w:rsidRPr="00FF455E" w:rsidRDefault="002F7EDE" w:rsidP="00F60E41">
      <w:pPr>
        <w:pStyle w:val="ListParagraph"/>
        <w:numPr>
          <w:ilvl w:val="0"/>
          <w:numId w:val="15"/>
        </w:numPr>
        <w:rPr>
          <w:rFonts w:ascii="Arial" w:eastAsia="Arial" w:hAnsi="Arial" w:cs="Arial"/>
          <w:b/>
          <w:bCs/>
          <w:color w:val="333333"/>
        </w:rPr>
      </w:pPr>
      <w:r w:rsidRPr="00FF455E">
        <w:rPr>
          <w:rFonts w:ascii="Arial" w:eastAsia="Arial" w:hAnsi="Arial" w:cs="Arial"/>
          <w:color w:val="333333"/>
        </w:rPr>
        <w:t>Identify professional development and training needs of employees and to share that with the relevant Team Manager.</w:t>
      </w:r>
    </w:p>
    <w:p w14:paraId="4F2E4153" w14:textId="77777777" w:rsidR="00FF455E" w:rsidRPr="00FF455E" w:rsidRDefault="00FF455E" w:rsidP="00FF455E">
      <w:pPr>
        <w:pStyle w:val="ListParagraph"/>
        <w:numPr>
          <w:ilvl w:val="0"/>
          <w:numId w:val="15"/>
        </w:numPr>
        <w:rPr>
          <w:rFonts w:ascii="Arial" w:eastAsia="Arial" w:hAnsi="Arial" w:cs="Arial"/>
          <w:color w:val="333333"/>
        </w:rPr>
      </w:pPr>
      <w:r w:rsidRPr="00FF455E">
        <w:rPr>
          <w:rFonts w:ascii="Arial" w:eastAsia="Arial" w:hAnsi="Arial" w:cs="Arial"/>
          <w:color w:val="333333"/>
        </w:rPr>
        <w:t xml:space="preserve">Develop and promote effective multi professional working when dealing with safeguarding cases with partner agency professionals.  </w:t>
      </w:r>
    </w:p>
    <w:p w14:paraId="3C8CEA24" w14:textId="77777777" w:rsidR="00FF455E" w:rsidRPr="00FF455E" w:rsidRDefault="00FF455E" w:rsidP="00FF455E">
      <w:pPr>
        <w:pStyle w:val="ListParagraph"/>
        <w:numPr>
          <w:ilvl w:val="0"/>
          <w:numId w:val="15"/>
        </w:numPr>
        <w:rPr>
          <w:rFonts w:ascii="Arial" w:eastAsia="Arial" w:hAnsi="Arial" w:cs="Arial"/>
          <w:color w:val="333333"/>
        </w:rPr>
      </w:pPr>
      <w:r w:rsidRPr="00FF455E">
        <w:rPr>
          <w:rFonts w:ascii="Arial" w:eastAsia="Arial" w:hAnsi="Arial" w:cs="Arial"/>
          <w:color w:val="333333"/>
        </w:rPr>
        <w:t>Ensure that practitioners are effectively recording all documentation including day to day tasks and assessments.</w:t>
      </w:r>
    </w:p>
    <w:p w14:paraId="04FF2A84" w14:textId="77777777" w:rsidR="00FF455E" w:rsidRPr="00FF455E" w:rsidRDefault="00FF455E" w:rsidP="00FF455E">
      <w:pPr>
        <w:pStyle w:val="ListParagraph"/>
        <w:numPr>
          <w:ilvl w:val="0"/>
          <w:numId w:val="15"/>
        </w:numPr>
        <w:rPr>
          <w:rFonts w:ascii="Arial" w:eastAsia="Arial" w:hAnsi="Arial" w:cs="Arial"/>
          <w:color w:val="333333"/>
        </w:rPr>
      </w:pPr>
      <w:r w:rsidRPr="00FF455E">
        <w:rPr>
          <w:rFonts w:ascii="Arial" w:eastAsia="Arial" w:hAnsi="Arial" w:cs="Arial"/>
          <w:color w:val="333333"/>
        </w:rPr>
        <w:t xml:space="preserve">Allocate and manage workloads to </w:t>
      </w:r>
      <w:proofErr w:type="gramStart"/>
      <w:r w:rsidRPr="00FF455E">
        <w:rPr>
          <w:rFonts w:ascii="Arial" w:eastAsia="Arial" w:hAnsi="Arial" w:cs="Arial"/>
          <w:color w:val="333333"/>
        </w:rPr>
        <w:t>take into account</w:t>
      </w:r>
      <w:proofErr w:type="gramEnd"/>
      <w:r w:rsidRPr="00FF455E">
        <w:rPr>
          <w:rFonts w:ascii="Arial" w:eastAsia="Arial" w:hAnsi="Arial" w:cs="Arial"/>
          <w:color w:val="333333"/>
        </w:rPr>
        <w:t xml:space="preserve"> experience, capacity, complexity and skills of workforce.</w:t>
      </w:r>
    </w:p>
    <w:p w14:paraId="6F435713" w14:textId="77777777" w:rsidR="00FF455E" w:rsidRPr="00FF455E" w:rsidRDefault="00FF455E" w:rsidP="00FF455E">
      <w:pPr>
        <w:pStyle w:val="ListParagraph"/>
        <w:numPr>
          <w:ilvl w:val="0"/>
          <w:numId w:val="15"/>
        </w:numPr>
        <w:rPr>
          <w:rFonts w:ascii="Arial" w:eastAsia="Arial" w:hAnsi="Arial" w:cs="Arial"/>
          <w:color w:val="333333"/>
        </w:rPr>
      </w:pPr>
      <w:r w:rsidRPr="00FF455E">
        <w:rPr>
          <w:rFonts w:ascii="Arial" w:eastAsia="Arial" w:hAnsi="Arial" w:cs="Arial"/>
          <w:color w:val="333333"/>
        </w:rPr>
        <w:t xml:space="preserve">Develop networks between operational teams and external groups to promote safeguarding initiatives. </w:t>
      </w:r>
    </w:p>
    <w:p w14:paraId="05706B91" w14:textId="77777777" w:rsidR="00FF455E" w:rsidRPr="00FF455E" w:rsidRDefault="00FF455E" w:rsidP="00FF455E">
      <w:pPr>
        <w:pStyle w:val="ListParagraph"/>
        <w:numPr>
          <w:ilvl w:val="0"/>
          <w:numId w:val="15"/>
        </w:numPr>
        <w:rPr>
          <w:rFonts w:ascii="Arial" w:eastAsia="Arial" w:hAnsi="Arial" w:cs="Arial"/>
          <w:color w:val="333333"/>
        </w:rPr>
      </w:pPr>
      <w:r w:rsidRPr="00FF455E">
        <w:rPr>
          <w:rFonts w:ascii="Arial" w:eastAsia="Arial" w:hAnsi="Arial" w:cs="Arial"/>
          <w:color w:val="333333"/>
        </w:rPr>
        <w:t xml:space="preserve">Contribute to dignity in care initiatives with external partners.  </w:t>
      </w:r>
    </w:p>
    <w:p w14:paraId="44DB504C" w14:textId="77777777" w:rsidR="00FF455E" w:rsidRDefault="00FF455E" w:rsidP="00FF455E">
      <w:pPr>
        <w:pStyle w:val="ListParagraph"/>
        <w:numPr>
          <w:ilvl w:val="0"/>
          <w:numId w:val="15"/>
        </w:numPr>
        <w:rPr>
          <w:rFonts w:ascii="Arial" w:eastAsia="Arial" w:hAnsi="Arial" w:cs="Arial"/>
          <w:color w:val="333333"/>
        </w:rPr>
      </w:pPr>
      <w:r w:rsidRPr="00FF455E">
        <w:rPr>
          <w:rFonts w:ascii="Arial" w:eastAsia="Arial" w:hAnsi="Arial" w:cs="Arial"/>
          <w:color w:val="333333"/>
        </w:rPr>
        <w:t>Responding to Councillors queries and attending Committee meetings when necessary.</w:t>
      </w:r>
    </w:p>
    <w:p w14:paraId="2FFF9F87" w14:textId="7F5E98C7" w:rsidR="00A80B03" w:rsidRPr="002E5D1A" w:rsidRDefault="00A80B03" w:rsidP="00FF455E">
      <w:pPr>
        <w:pStyle w:val="ListParagraph"/>
        <w:numPr>
          <w:ilvl w:val="0"/>
          <w:numId w:val="15"/>
        </w:numPr>
        <w:rPr>
          <w:rFonts w:ascii="Arial" w:eastAsia="Arial" w:hAnsi="Arial" w:cs="Arial"/>
          <w:color w:val="000000" w:themeColor="text1"/>
        </w:rPr>
      </w:pPr>
      <w:r w:rsidRPr="002E5D1A">
        <w:rPr>
          <w:rFonts w:ascii="Arial" w:eastAsia="Arial" w:hAnsi="Arial" w:cs="Arial"/>
          <w:color w:val="000000" w:themeColor="text1"/>
        </w:rPr>
        <w:t>Work closely with</w:t>
      </w:r>
      <w:r w:rsidR="009F01E0" w:rsidRPr="002E5D1A">
        <w:rPr>
          <w:rFonts w:ascii="Arial" w:eastAsia="Arial" w:hAnsi="Arial" w:cs="Arial"/>
          <w:color w:val="000000" w:themeColor="text1"/>
        </w:rPr>
        <w:t xml:space="preserve"> Wirral Council legal services. Moreover, </w:t>
      </w:r>
      <w:r w:rsidR="002E4F65" w:rsidRPr="002E5D1A">
        <w:rPr>
          <w:rFonts w:ascii="Arial" w:eastAsia="Arial" w:hAnsi="Arial" w:cs="Arial"/>
          <w:color w:val="000000" w:themeColor="text1"/>
        </w:rPr>
        <w:t xml:space="preserve">lead with ensuring that </w:t>
      </w:r>
      <w:r w:rsidR="009F01E0" w:rsidRPr="002E5D1A">
        <w:rPr>
          <w:rFonts w:ascii="Arial" w:eastAsia="Arial" w:hAnsi="Arial" w:cs="Arial"/>
          <w:color w:val="000000" w:themeColor="text1"/>
        </w:rPr>
        <w:t xml:space="preserve">external legal </w:t>
      </w:r>
      <w:r w:rsidR="002E4F65" w:rsidRPr="002E5D1A">
        <w:rPr>
          <w:rFonts w:ascii="Arial" w:eastAsia="Arial" w:hAnsi="Arial" w:cs="Arial"/>
          <w:color w:val="000000" w:themeColor="text1"/>
        </w:rPr>
        <w:t xml:space="preserve">queries are </w:t>
      </w:r>
      <w:r w:rsidR="001B6D81" w:rsidRPr="002E5D1A">
        <w:rPr>
          <w:rFonts w:ascii="Arial" w:eastAsia="Arial" w:hAnsi="Arial" w:cs="Arial"/>
          <w:color w:val="000000" w:themeColor="text1"/>
        </w:rPr>
        <w:t>responded to in a timely manner</w:t>
      </w:r>
      <w:r w:rsidR="002E4F65" w:rsidRPr="002E5D1A">
        <w:rPr>
          <w:rFonts w:ascii="Arial" w:eastAsia="Arial" w:hAnsi="Arial" w:cs="Arial"/>
          <w:color w:val="000000" w:themeColor="text1"/>
        </w:rPr>
        <w:t xml:space="preserve">. </w:t>
      </w:r>
    </w:p>
    <w:p w14:paraId="4886CCB5" w14:textId="77777777" w:rsidR="00BE6018" w:rsidRPr="002E5D1A" w:rsidRDefault="00BE6018" w:rsidP="00BE6018">
      <w:pPr>
        <w:pStyle w:val="ListParagraph"/>
        <w:numPr>
          <w:ilvl w:val="0"/>
          <w:numId w:val="15"/>
        </w:numPr>
        <w:rPr>
          <w:rFonts w:ascii="Arial" w:eastAsia="Arial" w:hAnsi="Arial" w:cs="Arial"/>
          <w:color w:val="000000" w:themeColor="text1"/>
        </w:rPr>
      </w:pPr>
      <w:r w:rsidRPr="002E5D1A">
        <w:rPr>
          <w:rFonts w:ascii="Arial" w:eastAsia="Arial" w:hAnsi="Arial" w:cs="Arial"/>
          <w:color w:val="000000" w:themeColor="text1"/>
        </w:rPr>
        <w:lastRenderedPageBreak/>
        <w:t>Chair, lead, and facilitate forums for practitioners and opportunities for peer review learning initiatives to promote best practice in accordance with Care Act 2014, Mental Health Act 1983, Mental Capacity Act 2005, and the Deprivation of Liberty Safeguards or its equivalent. To challenge effectively based on evidence of poor professional practice and to promote excellent professional practice.</w:t>
      </w:r>
    </w:p>
    <w:p w14:paraId="7E48C987" w14:textId="77777777" w:rsidR="00FF455E" w:rsidRPr="002236F1" w:rsidRDefault="00FF455E" w:rsidP="002236F1">
      <w:pPr>
        <w:rPr>
          <w:rFonts w:ascii="Arial" w:eastAsia="Arial" w:hAnsi="Arial" w:cs="Arial"/>
          <w:b/>
          <w:bCs/>
          <w:color w:val="333333"/>
        </w:rPr>
      </w:pPr>
    </w:p>
    <w:p w14:paraId="25A0AD10" w14:textId="2C18E258" w:rsidR="006631A1" w:rsidRPr="00FF455E" w:rsidRDefault="006631A1" w:rsidP="00FF455E">
      <w:pPr>
        <w:rPr>
          <w:rFonts w:ascii="Arial" w:eastAsia="Arial" w:hAnsi="Arial" w:cs="Arial"/>
          <w:b/>
          <w:bCs/>
          <w:color w:val="333333"/>
        </w:rPr>
      </w:pPr>
      <w:r w:rsidRPr="00FF455E">
        <w:rPr>
          <w:rFonts w:ascii="Arial" w:eastAsia="Arial" w:hAnsi="Arial" w:cs="Arial"/>
          <w:b/>
          <w:bCs/>
          <w:color w:val="333333"/>
        </w:rPr>
        <w:t>Decision-Making:</w:t>
      </w:r>
      <w:r w:rsidR="001A4B41" w:rsidRPr="00FF455E">
        <w:rPr>
          <w:rFonts w:ascii="Arial" w:eastAsia="Arial" w:hAnsi="Arial" w:cs="Arial"/>
          <w:b/>
          <w:bCs/>
          <w:color w:val="333333"/>
        </w:rPr>
        <w:t xml:space="preserve"> </w:t>
      </w:r>
    </w:p>
    <w:p w14:paraId="7A9478F8" w14:textId="52019F65" w:rsidR="002F7EDE" w:rsidRPr="002E5D1A" w:rsidRDefault="002F7EDE" w:rsidP="002F7EDE">
      <w:pPr>
        <w:pStyle w:val="ListParagraph"/>
        <w:numPr>
          <w:ilvl w:val="0"/>
          <w:numId w:val="16"/>
        </w:numPr>
        <w:rPr>
          <w:rFonts w:ascii="Arial" w:eastAsia="Arial" w:hAnsi="Arial" w:cs="Arial"/>
          <w:color w:val="000000" w:themeColor="text1"/>
        </w:rPr>
      </w:pPr>
      <w:r w:rsidRPr="002F7EDE">
        <w:rPr>
          <w:rFonts w:ascii="Arial" w:eastAsia="Arial" w:hAnsi="Arial" w:cs="Arial"/>
          <w:color w:val="333333"/>
        </w:rPr>
        <w:t xml:space="preserve">Work within agreed policies, procedures and legislation. </w:t>
      </w:r>
      <w:r w:rsidR="005566DD" w:rsidRPr="002E5D1A">
        <w:rPr>
          <w:rFonts w:ascii="Arial" w:eastAsia="Arial" w:hAnsi="Arial" w:cs="Arial"/>
          <w:color w:val="000000" w:themeColor="text1"/>
        </w:rPr>
        <w:t xml:space="preserve">This includes reviewing and amending current policies </w:t>
      </w:r>
      <w:r w:rsidR="005C5A3F" w:rsidRPr="002E5D1A">
        <w:rPr>
          <w:rFonts w:ascii="Arial" w:eastAsia="Arial" w:hAnsi="Arial" w:cs="Arial"/>
          <w:color w:val="000000" w:themeColor="text1"/>
        </w:rPr>
        <w:t>and support with policy board.</w:t>
      </w:r>
    </w:p>
    <w:p w14:paraId="1F728BFB" w14:textId="24B35AC9" w:rsidR="0008257C" w:rsidRPr="002E5D1A" w:rsidRDefault="0008257C" w:rsidP="002F7EDE">
      <w:pPr>
        <w:pStyle w:val="ListParagraph"/>
        <w:numPr>
          <w:ilvl w:val="0"/>
          <w:numId w:val="16"/>
        </w:numPr>
        <w:rPr>
          <w:rFonts w:ascii="Arial" w:eastAsia="Arial" w:hAnsi="Arial" w:cs="Arial"/>
          <w:color w:val="000000" w:themeColor="text1"/>
        </w:rPr>
      </w:pPr>
      <w:r w:rsidRPr="002E5D1A">
        <w:rPr>
          <w:rFonts w:ascii="Arial" w:eastAsia="Arial" w:hAnsi="Arial" w:cs="Arial"/>
          <w:color w:val="000000" w:themeColor="text1"/>
        </w:rPr>
        <w:t xml:space="preserve">Create and develop new policies </w:t>
      </w:r>
      <w:r w:rsidR="00EE2392" w:rsidRPr="002E5D1A">
        <w:rPr>
          <w:rFonts w:ascii="Arial" w:eastAsia="Arial" w:hAnsi="Arial" w:cs="Arial"/>
          <w:color w:val="000000" w:themeColor="text1"/>
        </w:rPr>
        <w:t xml:space="preserve">when requested </w:t>
      </w:r>
      <w:r w:rsidR="005566DD" w:rsidRPr="002E5D1A">
        <w:rPr>
          <w:rFonts w:ascii="Arial" w:eastAsia="Arial" w:hAnsi="Arial" w:cs="Arial"/>
          <w:color w:val="000000" w:themeColor="text1"/>
        </w:rPr>
        <w:t>in adult social care.</w:t>
      </w:r>
    </w:p>
    <w:p w14:paraId="2CF1C718" w14:textId="77777777" w:rsidR="002F7EDE" w:rsidRPr="002F7EDE" w:rsidRDefault="002F7EDE" w:rsidP="002F7EDE">
      <w:pPr>
        <w:pStyle w:val="ListParagraph"/>
        <w:numPr>
          <w:ilvl w:val="0"/>
          <w:numId w:val="16"/>
        </w:numPr>
        <w:rPr>
          <w:rFonts w:ascii="Arial" w:eastAsia="Arial" w:hAnsi="Arial" w:cs="Arial"/>
          <w:color w:val="333333"/>
        </w:rPr>
      </w:pPr>
      <w:r w:rsidRPr="002F7EDE">
        <w:rPr>
          <w:rFonts w:ascii="Arial" w:eastAsia="Arial" w:hAnsi="Arial" w:cs="Arial"/>
          <w:color w:val="333333"/>
        </w:rPr>
        <w:t>Work to a range of legal options to support investigation and protection.</w:t>
      </w:r>
    </w:p>
    <w:p w14:paraId="526FA714" w14:textId="77777777" w:rsidR="002F7EDE" w:rsidRPr="002F7EDE" w:rsidRDefault="002F7EDE" w:rsidP="002F7EDE">
      <w:pPr>
        <w:pStyle w:val="ListParagraph"/>
        <w:numPr>
          <w:ilvl w:val="0"/>
          <w:numId w:val="16"/>
        </w:numPr>
        <w:rPr>
          <w:rFonts w:ascii="Arial" w:eastAsia="Arial" w:hAnsi="Arial" w:cs="Arial"/>
          <w:color w:val="333333"/>
        </w:rPr>
      </w:pPr>
      <w:r w:rsidRPr="002F7EDE">
        <w:rPr>
          <w:rFonts w:ascii="Arial" w:eastAsia="Arial" w:hAnsi="Arial" w:cs="Arial"/>
          <w:color w:val="333333"/>
        </w:rPr>
        <w:t>Working with more complex situations the post holder at this level is expected to undertake cases independently and demonstrate an ability to adapt their approach accordingly.</w:t>
      </w:r>
    </w:p>
    <w:p w14:paraId="20698F6C" w14:textId="77777777" w:rsidR="002F7EDE" w:rsidRPr="002F7EDE" w:rsidRDefault="002F7EDE" w:rsidP="002F7EDE">
      <w:pPr>
        <w:pStyle w:val="ListParagraph"/>
        <w:numPr>
          <w:ilvl w:val="0"/>
          <w:numId w:val="16"/>
        </w:numPr>
        <w:rPr>
          <w:rFonts w:ascii="Arial" w:eastAsia="Arial" w:hAnsi="Arial" w:cs="Arial"/>
          <w:color w:val="333333"/>
        </w:rPr>
      </w:pPr>
      <w:r w:rsidRPr="002F7EDE">
        <w:rPr>
          <w:rFonts w:ascii="Arial" w:eastAsia="Arial" w:hAnsi="Arial" w:cs="Arial"/>
          <w:color w:val="333333"/>
        </w:rPr>
        <w:t xml:space="preserve">Exercise high quality judgements, in situations of increasing complexity, risk, uncertainty and challenge. </w:t>
      </w:r>
    </w:p>
    <w:p w14:paraId="0CAFDDF5" w14:textId="77777777" w:rsidR="002F7EDE" w:rsidRDefault="002F7EDE" w:rsidP="002F7EDE">
      <w:pPr>
        <w:pStyle w:val="ListParagraph"/>
        <w:numPr>
          <w:ilvl w:val="0"/>
          <w:numId w:val="16"/>
        </w:numPr>
        <w:rPr>
          <w:rFonts w:ascii="Arial" w:eastAsia="Arial" w:hAnsi="Arial" w:cs="Arial"/>
          <w:color w:val="333333"/>
        </w:rPr>
      </w:pPr>
      <w:r w:rsidRPr="002F7EDE">
        <w:rPr>
          <w:rFonts w:ascii="Arial" w:eastAsia="Arial" w:hAnsi="Arial" w:cs="Arial"/>
          <w:color w:val="333333"/>
        </w:rPr>
        <w:t>Contribute to the supervisory process and on cases under their jurisdiction make decisions on their outcome in conjunction with their manager.</w:t>
      </w:r>
    </w:p>
    <w:p w14:paraId="79F43D62" w14:textId="0D582F30" w:rsidR="00F27D5C" w:rsidRPr="002E5D1A" w:rsidRDefault="0005775C" w:rsidP="002F7EDE">
      <w:pPr>
        <w:pStyle w:val="ListParagraph"/>
        <w:numPr>
          <w:ilvl w:val="0"/>
          <w:numId w:val="16"/>
        </w:numPr>
        <w:rPr>
          <w:rFonts w:ascii="Arial" w:eastAsia="Arial" w:hAnsi="Arial" w:cs="Arial"/>
          <w:color w:val="000000" w:themeColor="text1"/>
        </w:rPr>
      </w:pPr>
      <w:r w:rsidRPr="002E5D1A">
        <w:rPr>
          <w:rFonts w:ascii="Arial" w:eastAsia="Arial" w:hAnsi="Arial" w:cs="Arial"/>
          <w:color w:val="000000" w:themeColor="text1"/>
        </w:rPr>
        <w:t>When required</w:t>
      </w:r>
      <w:r w:rsidR="00F27D5C" w:rsidRPr="002E5D1A">
        <w:rPr>
          <w:rFonts w:ascii="Arial" w:eastAsia="Arial" w:hAnsi="Arial" w:cs="Arial"/>
          <w:color w:val="000000" w:themeColor="text1"/>
        </w:rPr>
        <w:t xml:space="preserve"> offer intense coachin</w:t>
      </w:r>
      <w:r w:rsidR="009F093F" w:rsidRPr="002E5D1A">
        <w:rPr>
          <w:rFonts w:ascii="Arial" w:eastAsia="Arial" w:hAnsi="Arial" w:cs="Arial"/>
          <w:color w:val="000000" w:themeColor="text1"/>
        </w:rPr>
        <w:t xml:space="preserve">g, mentoring and training </w:t>
      </w:r>
      <w:r w:rsidR="00F27D5C" w:rsidRPr="002E5D1A">
        <w:rPr>
          <w:rFonts w:ascii="Arial" w:eastAsia="Arial" w:hAnsi="Arial" w:cs="Arial"/>
          <w:color w:val="000000" w:themeColor="text1"/>
        </w:rPr>
        <w:t>to social care assessors</w:t>
      </w:r>
      <w:r w:rsidRPr="002E5D1A">
        <w:rPr>
          <w:rFonts w:ascii="Arial" w:eastAsia="Arial" w:hAnsi="Arial" w:cs="Arial"/>
          <w:color w:val="000000" w:themeColor="text1"/>
        </w:rPr>
        <w:t xml:space="preserve">, </w:t>
      </w:r>
      <w:r w:rsidR="00F27D5C" w:rsidRPr="002E5D1A">
        <w:rPr>
          <w:rFonts w:ascii="Arial" w:eastAsia="Arial" w:hAnsi="Arial" w:cs="Arial"/>
          <w:color w:val="000000" w:themeColor="text1"/>
        </w:rPr>
        <w:t>social workers</w:t>
      </w:r>
      <w:r w:rsidRPr="002E5D1A">
        <w:rPr>
          <w:rFonts w:ascii="Arial" w:eastAsia="Arial" w:hAnsi="Arial" w:cs="Arial"/>
          <w:color w:val="000000" w:themeColor="text1"/>
        </w:rPr>
        <w:t xml:space="preserve"> and </w:t>
      </w:r>
      <w:r w:rsidR="006D1A96" w:rsidRPr="002E5D1A">
        <w:rPr>
          <w:rFonts w:ascii="Arial" w:eastAsia="Arial" w:hAnsi="Arial" w:cs="Arial"/>
          <w:color w:val="000000" w:themeColor="text1"/>
        </w:rPr>
        <w:t xml:space="preserve">external partner agencies </w:t>
      </w:r>
      <w:r w:rsidR="00F27D5C" w:rsidRPr="002E5D1A">
        <w:rPr>
          <w:rFonts w:ascii="Arial" w:eastAsia="Arial" w:hAnsi="Arial" w:cs="Arial"/>
          <w:color w:val="000000" w:themeColor="text1"/>
        </w:rPr>
        <w:t>to uphold legislative frameworks and embed high quality practice standards</w:t>
      </w:r>
      <w:r w:rsidRPr="002E5D1A">
        <w:rPr>
          <w:rFonts w:ascii="Arial" w:eastAsia="Arial" w:hAnsi="Arial" w:cs="Arial"/>
          <w:color w:val="000000" w:themeColor="text1"/>
        </w:rPr>
        <w:t>.</w:t>
      </w:r>
      <w:r w:rsidR="009F093F" w:rsidRPr="002E5D1A">
        <w:rPr>
          <w:rFonts w:ascii="Arial" w:eastAsia="Arial" w:hAnsi="Arial" w:cs="Arial"/>
          <w:color w:val="000000" w:themeColor="text1"/>
        </w:rPr>
        <w:t xml:space="preserve"> </w:t>
      </w:r>
    </w:p>
    <w:p w14:paraId="51E2AA90" w14:textId="77777777" w:rsidR="002F7EDE" w:rsidRDefault="002F7EDE" w:rsidP="002F7EDE">
      <w:pPr>
        <w:pStyle w:val="ListParagraph"/>
        <w:numPr>
          <w:ilvl w:val="0"/>
          <w:numId w:val="16"/>
        </w:numPr>
        <w:rPr>
          <w:rFonts w:ascii="Arial" w:eastAsia="Arial" w:hAnsi="Arial" w:cs="Arial"/>
          <w:color w:val="333333"/>
        </w:rPr>
      </w:pPr>
      <w:r w:rsidRPr="002F7EDE">
        <w:rPr>
          <w:rFonts w:ascii="Arial" w:eastAsia="Arial" w:hAnsi="Arial" w:cs="Arial"/>
          <w:color w:val="333333"/>
        </w:rPr>
        <w:t>Escalate more complex issues to Manager.</w:t>
      </w:r>
    </w:p>
    <w:p w14:paraId="00B6B1BD" w14:textId="6AB57718" w:rsidR="006631A1" w:rsidRPr="00984F71" w:rsidRDefault="006631A1" w:rsidP="00984F71">
      <w:pPr>
        <w:rPr>
          <w:rFonts w:ascii="Arial" w:eastAsia="Arial" w:hAnsi="Arial" w:cs="Arial"/>
          <w:b/>
          <w:bCs/>
          <w:color w:val="333333"/>
        </w:rPr>
      </w:pPr>
      <w:r w:rsidRPr="00984F71">
        <w:rPr>
          <w:rFonts w:ascii="Arial" w:eastAsia="Arial" w:hAnsi="Arial" w:cs="Arial"/>
          <w:b/>
          <w:bCs/>
          <w:color w:val="333333"/>
        </w:rPr>
        <w:t xml:space="preserve">Performance </w:t>
      </w:r>
      <w:r w:rsidR="00C617C1">
        <w:rPr>
          <w:rFonts w:ascii="Arial" w:eastAsia="Arial" w:hAnsi="Arial" w:cs="Arial"/>
          <w:b/>
          <w:bCs/>
          <w:color w:val="333333"/>
        </w:rPr>
        <w:t>Management</w:t>
      </w:r>
      <w:r w:rsidRPr="00984F71">
        <w:rPr>
          <w:rFonts w:ascii="Arial" w:eastAsia="Arial" w:hAnsi="Arial" w:cs="Arial"/>
          <w:b/>
          <w:bCs/>
          <w:color w:val="333333"/>
        </w:rPr>
        <w:t>:</w:t>
      </w:r>
      <w:r w:rsidR="001A4B41">
        <w:rPr>
          <w:rFonts w:ascii="Arial" w:eastAsia="Arial" w:hAnsi="Arial" w:cs="Arial"/>
          <w:b/>
          <w:bCs/>
          <w:color w:val="333333"/>
        </w:rPr>
        <w:t xml:space="preserve"> </w:t>
      </w:r>
    </w:p>
    <w:p w14:paraId="3EEAAEE8" w14:textId="77777777" w:rsidR="002F7EDE" w:rsidRPr="002F7EDE" w:rsidRDefault="002F7EDE" w:rsidP="002F7EDE">
      <w:pPr>
        <w:pStyle w:val="ListParagraph"/>
        <w:numPr>
          <w:ilvl w:val="0"/>
          <w:numId w:val="17"/>
        </w:numPr>
        <w:rPr>
          <w:rFonts w:ascii="Arial" w:eastAsia="Arial" w:hAnsi="Arial" w:cs="Arial"/>
          <w:color w:val="333333"/>
        </w:rPr>
      </w:pPr>
      <w:r w:rsidRPr="002F7EDE">
        <w:rPr>
          <w:rFonts w:ascii="Arial" w:eastAsia="Arial" w:hAnsi="Arial" w:cs="Arial"/>
          <w:color w:val="333333"/>
        </w:rPr>
        <w:t xml:space="preserve">Contribute to the development of best operational practice including the completion of staff competency frameworks with social care practitioners with particular focus of skills development and building confidence.  </w:t>
      </w:r>
    </w:p>
    <w:p w14:paraId="4C44E0B5" w14:textId="77777777" w:rsidR="002F7EDE" w:rsidRPr="002F7EDE" w:rsidRDefault="002F7EDE" w:rsidP="002F7EDE">
      <w:pPr>
        <w:pStyle w:val="ListParagraph"/>
        <w:numPr>
          <w:ilvl w:val="0"/>
          <w:numId w:val="17"/>
        </w:numPr>
        <w:rPr>
          <w:rFonts w:ascii="Arial" w:eastAsia="Arial" w:hAnsi="Arial" w:cs="Arial"/>
          <w:color w:val="333333"/>
        </w:rPr>
      </w:pPr>
      <w:r w:rsidRPr="002F7EDE">
        <w:rPr>
          <w:rFonts w:ascii="Arial" w:eastAsia="Arial" w:hAnsi="Arial" w:cs="Arial"/>
          <w:color w:val="333333"/>
        </w:rPr>
        <w:t>Contribute to operational service and case reviews and make recommendations as to how to better ensure robust and comprehensive assessment, protection planning, review and recording in high risk and complex cases.</w:t>
      </w:r>
    </w:p>
    <w:p w14:paraId="096D6536" w14:textId="318D02D7" w:rsidR="002F7EDE" w:rsidRPr="00205700" w:rsidRDefault="002F7EDE" w:rsidP="002F7EDE">
      <w:pPr>
        <w:pStyle w:val="ListParagraph"/>
        <w:numPr>
          <w:ilvl w:val="0"/>
          <w:numId w:val="17"/>
        </w:numPr>
        <w:rPr>
          <w:rFonts w:ascii="Arial" w:eastAsia="Arial" w:hAnsi="Arial" w:cs="Arial"/>
          <w:color w:val="333333"/>
        </w:rPr>
      </w:pPr>
      <w:r w:rsidRPr="00205700">
        <w:rPr>
          <w:rFonts w:ascii="Arial" w:eastAsia="Arial" w:hAnsi="Arial" w:cs="Arial"/>
          <w:color w:val="333333"/>
        </w:rPr>
        <w:t>Contribute to the development of plans and the service on an operational and strategic basis.</w:t>
      </w:r>
    </w:p>
    <w:p w14:paraId="79A9A027" w14:textId="5A5B4AEC" w:rsidR="00F27D5C" w:rsidRPr="002E5D1A" w:rsidRDefault="004E5EDF" w:rsidP="002F7EDE">
      <w:pPr>
        <w:pStyle w:val="ListParagraph"/>
        <w:numPr>
          <w:ilvl w:val="0"/>
          <w:numId w:val="17"/>
        </w:numPr>
        <w:rPr>
          <w:rFonts w:ascii="Arial" w:eastAsia="Arial" w:hAnsi="Arial" w:cs="Arial"/>
          <w:color w:val="000000" w:themeColor="text1"/>
        </w:rPr>
      </w:pPr>
      <w:r w:rsidRPr="002E5D1A">
        <w:rPr>
          <w:rFonts w:ascii="Arial" w:eastAsia="Arial" w:hAnsi="Arial" w:cs="Arial"/>
          <w:color w:val="000000" w:themeColor="text1"/>
        </w:rPr>
        <w:t>Lead on</w:t>
      </w:r>
      <w:r w:rsidR="00F27D5C" w:rsidRPr="002E5D1A">
        <w:rPr>
          <w:rFonts w:ascii="Arial" w:eastAsia="Arial" w:hAnsi="Arial" w:cs="Arial"/>
          <w:color w:val="000000" w:themeColor="text1"/>
        </w:rPr>
        <w:t xml:space="preserve"> audits of the service against quality practice standards, identifying areas of poor practice and taking appropriate actions to address them</w:t>
      </w:r>
      <w:r w:rsidR="0005775C" w:rsidRPr="002E5D1A">
        <w:rPr>
          <w:rFonts w:ascii="Arial" w:eastAsia="Arial" w:hAnsi="Arial" w:cs="Arial"/>
          <w:color w:val="000000" w:themeColor="text1"/>
        </w:rPr>
        <w:t xml:space="preserve">. </w:t>
      </w:r>
    </w:p>
    <w:p w14:paraId="7562485D" w14:textId="77777777" w:rsidR="00F27D5C" w:rsidRPr="002E5D1A" w:rsidRDefault="00F27D5C" w:rsidP="002F7EDE">
      <w:pPr>
        <w:pStyle w:val="ListParagraph"/>
        <w:numPr>
          <w:ilvl w:val="0"/>
          <w:numId w:val="17"/>
        </w:numPr>
        <w:rPr>
          <w:rFonts w:ascii="Arial" w:eastAsia="Arial" w:hAnsi="Arial" w:cs="Arial"/>
          <w:color w:val="000000" w:themeColor="text1"/>
        </w:rPr>
      </w:pPr>
      <w:r w:rsidRPr="002E5D1A">
        <w:rPr>
          <w:rFonts w:ascii="Arial" w:eastAsia="Arial" w:hAnsi="Arial" w:cs="Arial"/>
          <w:color w:val="000000" w:themeColor="text1"/>
        </w:rPr>
        <w:t>Prepare and participate in Performance and Development Reviews, identifying areas for improvement and carrying out agreed learning and development opportunities including using research to inform practice and maintain a record of continuous professional development to support continued registration with Social Work England.</w:t>
      </w:r>
    </w:p>
    <w:p w14:paraId="4BC3E739" w14:textId="610A5CF4" w:rsidR="00F27D5C" w:rsidRPr="002E5D1A" w:rsidRDefault="00B76AF6" w:rsidP="002F7EDE">
      <w:pPr>
        <w:pStyle w:val="ListParagraph"/>
        <w:numPr>
          <w:ilvl w:val="0"/>
          <w:numId w:val="17"/>
        </w:numPr>
        <w:rPr>
          <w:rFonts w:ascii="Arial" w:eastAsia="Arial" w:hAnsi="Arial" w:cs="Arial"/>
          <w:color w:val="000000" w:themeColor="text1"/>
        </w:rPr>
      </w:pPr>
      <w:r w:rsidRPr="002E5D1A">
        <w:rPr>
          <w:rFonts w:ascii="Arial" w:eastAsia="Arial" w:hAnsi="Arial" w:cs="Arial"/>
          <w:color w:val="000000" w:themeColor="text1"/>
        </w:rPr>
        <w:t>Participate in the</w:t>
      </w:r>
      <w:r w:rsidR="0005775C" w:rsidRPr="002E5D1A">
        <w:rPr>
          <w:rFonts w:ascii="Arial" w:eastAsia="Arial" w:hAnsi="Arial" w:cs="Arial"/>
          <w:color w:val="000000" w:themeColor="text1"/>
        </w:rPr>
        <w:t xml:space="preserve"> growth of</w:t>
      </w:r>
      <w:r w:rsidR="00F27D5C" w:rsidRPr="002E5D1A">
        <w:rPr>
          <w:rFonts w:ascii="Arial" w:eastAsia="Arial" w:hAnsi="Arial" w:cs="Arial"/>
          <w:color w:val="000000" w:themeColor="text1"/>
        </w:rPr>
        <w:t xml:space="preserve"> professional learning and development of </w:t>
      </w:r>
      <w:r w:rsidR="0005775C" w:rsidRPr="002E5D1A">
        <w:rPr>
          <w:rFonts w:ascii="Arial" w:eastAsia="Arial" w:hAnsi="Arial" w:cs="Arial"/>
          <w:color w:val="000000" w:themeColor="text1"/>
        </w:rPr>
        <w:t>others</w:t>
      </w:r>
      <w:r w:rsidR="001D5AF4" w:rsidRPr="002E5D1A">
        <w:rPr>
          <w:rFonts w:ascii="Arial" w:eastAsia="Arial" w:hAnsi="Arial" w:cs="Arial"/>
          <w:color w:val="000000" w:themeColor="text1"/>
        </w:rPr>
        <w:t xml:space="preserve"> including </w:t>
      </w:r>
      <w:r w:rsidR="00656E45" w:rsidRPr="002E5D1A">
        <w:rPr>
          <w:rFonts w:ascii="Arial" w:eastAsia="Arial" w:hAnsi="Arial" w:cs="Arial"/>
          <w:color w:val="000000" w:themeColor="text1"/>
        </w:rPr>
        <w:t>care home providers, supported living providers, health colleagues, children’s services. This i</w:t>
      </w:r>
      <w:r w:rsidR="00F27D5C" w:rsidRPr="002E5D1A">
        <w:rPr>
          <w:rFonts w:ascii="Arial" w:eastAsia="Arial" w:hAnsi="Arial" w:cs="Arial"/>
          <w:color w:val="000000" w:themeColor="text1"/>
        </w:rPr>
        <w:t>nclud</w:t>
      </w:r>
      <w:r w:rsidR="00656E45" w:rsidRPr="002E5D1A">
        <w:rPr>
          <w:rFonts w:ascii="Arial" w:eastAsia="Arial" w:hAnsi="Arial" w:cs="Arial"/>
          <w:color w:val="000000" w:themeColor="text1"/>
        </w:rPr>
        <w:t>es</w:t>
      </w:r>
      <w:r w:rsidR="00F27D5C" w:rsidRPr="002E5D1A">
        <w:rPr>
          <w:rFonts w:ascii="Arial" w:eastAsia="Arial" w:hAnsi="Arial" w:cs="Arial"/>
          <w:color w:val="000000" w:themeColor="text1"/>
        </w:rPr>
        <w:t xml:space="preserve"> participating in team meetings and </w:t>
      </w:r>
      <w:r w:rsidR="0032773F" w:rsidRPr="002E5D1A">
        <w:rPr>
          <w:rFonts w:ascii="Arial" w:eastAsia="Arial" w:hAnsi="Arial" w:cs="Arial"/>
          <w:color w:val="000000" w:themeColor="text1"/>
        </w:rPr>
        <w:t>leading on the</w:t>
      </w:r>
      <w:r w:rsidR="00F27D5C" w:rsidRPr="002E5D1A">
        <w:rPr>
          <w:rFonts w:ascii="Arial" w:eastAsia="Arial" w:hAnsi="Arial" w:cs="Arial"/>
          <w:color w:val="000000" w:themeColor="text1"/>
        </w:rPr>
        <w:t xml:space="preserve"> development and training</w:t>
      </w:r>
      <w:r w:rsidR="00ED4CD0" w:rsidRPr="002E5D1A">
        <w:rPr>
          <w:rFonts w:ascii="Arial" w:eastAsia="Arial" w:hAnsi="Arial" w:cs="Arial"/>
          <w:color w:val="000000" w:themeColor="text1"/>
        </w:rPr>
        <w:t xml:space="preserve"> delivery</w:t>
      </w:r>
      <w:r w:rsidR="00F27D5C" w:rsidRPr="002E5D1A">
        <w:rPr>
          <w:rFonts w:ascii="Arial" w:eastAsia="Arial" w:hAnsi="Arial" w:cs="Arial"/>
          <w:color w:val="000000" w:themeColor="text1"/>
        </w:rPr>
        <w:t xml:space="preserve"> </w:t>
      </w:r>
      <w:r w:rsidR="0005775C" w:rsidRPr="002E5D1A">
        <w:rPr>
          <w:rFonts w:ascii="Arial" w:eastAsia="Arial" w:hAnsi="Arial" w:cs="Arial"/>
          <w:color w:val="000000" w:themeColor="text1"/>
        </w:rPr>
        <w:t>amongst</w:t>
      </w:r>
      <w:r w:rsidR="00F27D5C" w:rsidRPr="002E5D1A">
        <w:rPr>
          <w:rFonts w:ascii="Arial" w:eastAsia="Arial" w:hAnsi="Arial" w:cs="Arial"/>
          <w:color w:val="000000" w:themeColor="text1"/>
        </w:rPr>
        <w:t xml:space="preserve"> social care teams.</w:t>
      </w:r>
    </w:p>
    <w:p w14:paraId="4932FDD8" w14:textId="386E538E" w:rsidR="0005775C" w:rsidRPr="002E5D1A" w:rsidRDefault="0005775C" w:rsidP="002F7EDE">
      <w:pPr>
        <w:pStyle w:val="ListParagraph"/>
        <w:numPr>
          <w:ilvl w:val="0"/>
          <w:numId w:val="17"/>
        </w:numPr>
        <w:rPr>
          <w:rFonts w:ascii="Arial" w:eastAsia="Arial" w:hAnsi="Arial" w:cs="Arial"/>
          <w:color w:val="000000" w:themeColor="text1"/>
        </w:rPr>
      </w:pPr>
      <w:r w:rsidRPr="002E5D1A">
        <w:rPr>
          <w:rFonts w:ascii="Arial" w:eastAsia="Arial" w:hAnsi="Arial" w:cs="Arial"/>
          <w:color w:val="000000" w:themeColor="text1"/>
        </w:rPr>
        <w:t>Lead on the development, embedding and application of quality assurance policies and procedures to support the continual improvement of practice within the Local Authority and across the Borough</w:t>
      </w:r>
      <w:r w:rsidR="00BB7B55" w:rsidRPr="002E5D1A">
        <w:rPr>
          <w:rFonts w:ascii="Arial" w:eastAsia="Arial" w:hAnsi="Arial" w:cs="Arial"/>
          <w:color w:val="000000" w:themeColor="text1"/>
        </w:rPr>
        <w:t>.</w:t>
      </w:r>
    </w:p>
    <w:p w14:paraId="36487BEB" w14:textId="5953BD89" w:rsidR="000414C7" w:rsidRPr="002E5D1A" w:rsidRDefault="000414C7" w:rsidP="000414C7">
      <w:pPr>
        <w:pStyle w:val="ListParagraph"/>
        <w:numPr>
          <w:ilvl w:val="0"/>
          <w:numId w:val="17"/>
        </w:numPr>
        <w:rPr>
          <w:rFonts w:ascii="Arial" w:eastAsia="Arial" w:hAnsi="Arial" w:cs="Arial"/>
          <w:color w:val="000000" w:themeColor="text1"/>
        </w:rPr>
      </w:pPr>
      <w:r w:rsidRPr="002E5D1A">
        <w:rPr>
          <w:rFonts w:ascii="Arial" w:eastAsia="Arial" w:hAnsi="Arial" w:cs="Arial"/>
          <w:color w:val="000000" w:themeColor="text1"/>
        </w:rPr>
        <w:t xml:space="preserve">When a serious incident occurs, </w:t>
      </w:r>
      <w:r w:rsidR="00B1717D" w:rsidRPr="002E5D1A">
        <w:rPr>
          <w:rFonts w:ascii="Arial" w:eastAsia="Arial" w:hAnsi="Arial" w:cs="Arial"/>
          <w:color w:val="000000" w:themeColor="text1"/>
        </w:rPr>
        <w:t>lead</w:t>
      </w:r>
      <w:r w:rsidRPr="002E5D1A">
        <w:rPr>
          <w:rFonts w:ascii="Arial" w:eastAsia="Arial" w:hAnsi="Arial" w:cs="Arial"/>
          <w:color w:val="000000" w:themeColor="text1"/>
        </w:rPr>
        <w:t xml:space="preserve"> with the completion of a</w:t>
      </w:r>
      <w:r w:rsidR="00AB17E5" w:rsidRPr="002E5D1A">
        <w:rPr>
          <w:rFonts w:ascii="Arial" w:eastAsia="Arial" w:hAnsi="Arial" w:cs="Arial"/>
          <w:color w:val="000000" w:themeColor="text1"/>
        </w:rPr>
        <w:t xml:space="preserve"> complex and intricate</w:t>
      </w:r>
      <w:r w:rsidRPr="002E5D1A">
        <w:rPr>
          <w:rFonts w:ascii="Arial" w:eastAsia="Arial" w:hAnsi="Arial" w:cs="Arial"/>
          <w:color w:val="000000" w:themeColor="text1"/>
        </w:rPr>
        <w:t xml:space="preserve"> Rapid Review involving a deep dive into the case, gathering key information, identifying gaps in </w:t>
      </w:r>
      <w:r w:rsidRPr="002E5D1A">
        <w:rPr>
          <w:rFonts w:ascii="Arial" w:eastAsia="Arial" w:hAnsi="Arial" w:cs="Arial"/>
          <w:color w:val="000000" w:themeColor="text1"/>
        </w:rPr>
        <w:lastRenderedPageBreak/>
        <w:t>practice, and highlighting learning needs. Following the findings support with a learning plan in collaboration with key stakeholders, ensuring a multi-agency approach to learning and improvement.</w:t>
      </w:r>
      <w:r w:rsidR="00251DCB" w:rsidRPr="002E5D1A">
        <w:rPr>
          <w:rFonts w:ascii="Arial" w:eastAsia="Arial" w:hAnsi="Arial" w:cs="Arial"/>
          <w:color w:val="000000" w:themeColor="text1"/>
        </w:rPr>
        <w:t xml:space="preserve"> Such work is shared amongst th</w:t>
      </w:r>
      <w:r w:rsidR="009F093F" w:rsidRPr="002E5D1A">
        <w:rPr>
          <w:rFonts w:ascii="Arial" w:eastAsia="Arial" w:hAnsi="Arial" w:cs="Arial"/>
          <w:color w:val="000000" w:themeColor="text1"/>
        </w:rPr>
        <w:t xml:space="preserve">e Safeguarding Adults’ Review Board and senior figures within partner agencies. </w:t>
      </w:r>
    </w:p>
    <w:p w14:paraId="654FFE87" w14:textId="77777777" w:rsidR="00B1717D" w:rsidRPr="002E5D1A" w:rsidRDefault="00B1717D" w:rsidP="00B1717D">
      <w:pPr>
        <w:pStyle w:val="ListParagraph"/>
        <w:ind w:left="360"/>
        <w:rPr>
          <w:rFonts w:ascii="Arial" w:eastAsia="Arial" w:hAnsi="Arial" w:cs="Arial"/>
          <w:color w:val="000000" w:themeColor="text1"/>
        </w:rPr>
      </w:pPr>
    </w:p>
    <w:p w14:paraId="4ECE089B" w14:textId="4EA6C8AE" w:rsidR="006631A1" w:rsidRPr="0041295A" w:rsidRDefault="006631A1" w:rsidP="00984F71">
      <w:pPr>
        <w:rPr>
          <w:rFonts w:ascii="Lato" w:eastAsia="Arial" w:hAnsi="Lato" w:cs="Arial"/>
          <w:b/>
          <w:bCs/>
          <w:i/>
          <w:iCs/>
          <w:color w:val="00B050"/>
        </w:rPr>
      </w:pPr>
      <w:r w:rsidRPr="00984F71">
        <w:rPr>
          <w:rFonts w:ascii="Arial" w:eastAsia="Arial" w:hAnsi="Arial" w:cs="Arial"/>
          <w:b/>
          <w:bCs/>
          <w:color w:val="333333"/>
        </w:rPr>
        <w:t>Compliance:</w:t>
      </w:r>
      <w:r w:rsidR="0041295A">
        <w:rPr>
          <w:rFonts w:ascii="Arial" w:eastAsia="Arial" w:hAnsi="Arial" w:cs="Arial"/>
          <w:b/>
          <w:bCs/>
          <w:color w:val="333333"/>
        </w:rPr>
        <w:t xml:space="preserve"> </w:t>
      </w:r>
    </w:p>
    <w:p w14:paraId="79FD1880" w14:textId="162EB73A" w:rsidR="0062140E" w:rsidRPr="00EB6D87" w:rsidRDefault="0062140E" w:rsidP="006631A1">
      <w:pPr>
        <w:pStyle w:val="ListParagraph"/>
        <w:numPr>
          <w:ilvl w:val="0"/>
          <w:numId w:val="7"/>
        </w:numPr>
        <w:rPr>
          <w:rFonts w:ascii="Arial" w:eastAsia="Arial" w:hAnsi="Arial" w:cs="Arial"/>
          <w:color w:val="000000" w:themeColor="text1"/>
        </w:rPr>
      </w:pPr>
      <w:r w:rsidRPr="00EB6D87">
        <w:rPr>
          <w:rFonts w:ascii="Arial" w:eastAsia="Arial" w:hAnsi="Arial" w:cs="Arial"/>
          <w:color w:val="000000" w:themeColor="text1"/>
        </w:rPr>
        <w:t>Adhere to and comply with all relevant corporate policies and p</w:t>
      </w:r>
      <w:r w:rsidR="000310F9" w:rsidRPr="00EB6D87">
        <w:rPr>
          <w:rFonts w:ascii="Arial" w:eastAsia="Arial" w:hAnsi="Arial" w:cs="Arial"/>
          <w:color w:val="000000" w:themeColor="text1"/>
        </w:rPr>
        <w:t>rocedures including Health &amp; Safety, General Data Protection Regulations (GDPR), Corporate Governance and Code of Conduct.</w:t>
      </w:r>
    </w:p>
    <w:p w14:paraId="512CFF38" w14:textId="43B46114" w:rsidR="006631A1" w:rsidRPr="00EB6D87" w:rsidRDefault="006631A1" w:rsidP="006631A1">
      <w:pPr>
        <w:pStyle w:val="ListParagraph"/>
        <w:numPr>
          <w:ilvl w:val="0"/>
          <w:numId w:val="7"/>
        </w:numPr>
        <w:rPr>
          <w:rFonts w:ascii="Arial" w:eastAsia="Arial" w:hAnsi="Arial" w:cs="Arial"/>
          <w:color w:val="000000" w:themeColor="text1"/>
        </w:rPr>
      </w:pPr>
      <w:r w:rsidRPr="00EB6D87">
        <w:rPr>
          <w:rFonts w:ascii="Arial" w:eastAsia="Arial" w:hAnsi="Arial" w:cs="Arial"/>
          <w:color w:val="000000" w:themeColor="text1"/>
        </w:rPr>
        <w:t xml:space="preserve">Ensure that all </w:t>
      </w:r>
      <w:r w:rsidR="00A6208B" w:rsidRPr="00EB6D87">
        <w:rPr>
          <w:rFonts w:ascii="Arial" w:eastAsia="Arial" w:hAnsi="Arial" w:cs="Arial"/>
          <w:color w:val="000000" w:themeColor="text1"/>
        </w:rPr>
        <w:t>service</w:t>
      </w:r>
      <w:r w:rsidRPr="00EB6D87">
        <w:rPr>
          <w:rFonts w:ascii="Arial" w:eastAsia="Arial" w:hAnsi="Arial" w:cs="Arial"/>
          <w:color w:val="000000" w:themeColor="text1"/>
        </w:rPr>
        <w:t xml:space="preserve"> initiatives adhere to relevant </w:t>
      </w:r>
      <w:r w:rsidR="0010225B" w:rsidRPr="00EB6D87">
        <w:rPr>
          <w:rFonts w:ascii="Arial" w:eastAsia="Arial" w:hAnsi="Arial" w:cs="Arial"/>
          <w:color w:val="000000" w:themeColor="text1"/>
        </w:rPr>
        <w:t>legislation,</w:t>
      </w:r>
      <w:r w:rsidR="005075C2" w:rsidRPr="00EB6D87">
        <w:rPr>
          <w:rFonts w:ascii="Arial" w:eastAsia="Arial" w:hAnsi="Arial" w:cs="Arial"/>
          <w:color w:val="000000" w:themeColor="text1"/>
        </w:rPr>
        <w:t xml:space="preserve"> </w:t>
      </w:r>
      <w:r w:rsidRPr="00EB6D87">
        <w:rPr>
          <w:rFonts w:ascii="Arial" w:eastAsia="Arial" w:hAnsi="Arial" w:cs="Arial"/>
          <w:color w:val="000000" w:themeColor="text1"/>
        </w:rPr>
        <w:t>policies</w:t>
      </w:r>
      <w:r w:rsidR="005075C2" w:rsidRPr="00EB6D87">
        <w:rPr>
          <w:rFonts w:ascii="Arial" w:eastAsia="Arial" w:hAnsi="Arial" w:cs="Arial"/>
          <w:color w:val="000000" w:themeColor="text1"/>
        </w:rPr>
        <w:t xml:space="preserve"> and practices</w:t>
      </w:r>
      <w:r w:rsidRPr="00EB6D87">
        <w:rPr>
          <w:rFonts w:ascii="Arial" w:eastAsia="Arial" w:hAnsi="Arial" w:cs="Arial"/>
          <w:color w:val="000000" w:themeColor="text1"/>
        </w:rPr>
        <w:t>.</w:t>
      </w:r>
    </w:p>
    <w:p w14:paraId="0719FD4F" w14:textId="354A7E7D" w:rsidR="003B058B" w:rsidRPr="00EB6D87" w:rsidRDefault="003B058B" w:rsidP="00984F71">
      <w:pPr>
        <w:rPr>
          <w:rFonts w:ascii="Arial" w:eastAsia="Arial" w:hAnsi="Arial" w:cs="Arial"/>
          <w:b/>
          <w:bCs/>
          <w:color w:val="000000" w:themeColor="text1"/>
        </w:rPr>
      </w:pPr>
      <w:bookmarkStart w:id="0" w:name="_Hlk142571170"/>
      <w:r w:rsidRPr="00EB6D87">
        <w:rPr>
          <w:rFonts w:ascii="Arial" w:eastAsia="Arial" w:hAnsi="Arial" w:cs="Arial"/>
          <w:b/>
          <w:bCs/>
          <w:color w:val="000000" w:themeColor="text1"/>
        </w:rPr>
        <w:t>Other</w:t>
      </w:r>
      <w:r w:rsidR="00A6208B" w:rsidRPr="00EB6D87">
        <w:rPr>
          <w:rFonts w:ascii="Arial" w:eastAsia="Arial" w:hAnsi="Arial" w:cs="Arial"/>
          <w:b/>
          <w:bCs/>
          <w:color w:val="000000" w:themeColor="text1"/>
        </w:rPr>
        <w:t>:</w:t>
      </w:r>
      <w:r w:rsidR="0041295A" w:rsidRPr="00EB6D87">
        <w:rPr>
          <w:rFonts w:ascii="Arial" w:eastAsia="Arial" w:hAnsi="Arial" w:cs="Arial"/>
          <w:b/>
          <w:bCs/>
          <w:color w:val="000000" w:themeColor="text1"/>
        </w:rPr>
        <w:t xml:space="preserve"> </w:t>
      </w:r>
    </w:p>
    <w:bookmarkEnd w:id="0"/>
    <w:p w14:paraId="0D3AC6D9" w14:textId="3FF72382" w:rsidR="05E66D72" w:rsidRPr="00EB6D87" w:rsidRDefault="00600233" w:rsidP="003B058B">
      <w:pPr>
        <w:pStyle w:val="ListParagraph"/>
        <w:numPr>
          <w:ilvl w:val="0"/>
          <w:numId w:val="7"/>
        </w:numPr>
        <w:rPr>
          <w:rFonts w:ascii="Arial" w:eastAsia="Arial" w:hAnsi="Arial" w:cs="Arial"/>
          <w:color w:val="000000" w:themeColor="text1"/>
        </w:rPr>
      </w:pPr>
      <w:r w:rsidRPr="00EB6D87">
        <w:rPr>
          <w:rFonts w:ascii="Arial" w:eastAsia="Arial" w:hAnsi="Arial" w:cs="Arial"/>
          <w:color w:val="000000" w:themeColor="text1"/>
        </w:rPr>
        <w:t xml:space="preserve">Any other duties commensurate with the grade. </w:t>
      </w:r>
    </w:p>
    <w:p w14:paraId="6522EBE6" w14:textId="1516E1A0" w:rsidR="00801949" w:rsidRPr="00B255FD" w:rsidRDefault="00812A43" w:rsidP="05E66D72">
      <w:pPr>
        <w:pStyle w:val="Title14ptBlueAligntoLeftTITLES"/>
        <w:rPr>
          <w:rFonts w:ascii="Lato" w:eastAsia="Arial" w:hAnsi="Lato" w:cs="Arial"/>
          <w:color w:val="4472C4" w:themeColor="accent1"/>
          <w:spacing w:val="30"/>
        </w:rPr>
      </w:pPr>
      <w:bookmarkStart w:id="1" w:name="_Hlk80364490"/>
      <w:r w:rsidRPr="00B255FD">
        <w:rPr>
          <w:rFonts w:ascii="Lato" w:eastAsia="Arial" w:hAnsi="Lato" w:cs="Arial"/>
          <w:caps w:val="0"/>
          <w:color w:val="4472C4" w:themeColor="accent1"/>
          <w:spacing w:val="30"/>
        </w:rPr>
        <w:t>Role Specific Knowledge, Experience And Skills</w:t>
      </w:r>
    </w:p>
    <w:bookmarkEnd w:id="1"/>
    <w:p w14:paraId="7D0C182F" w14:textId="1E9A4FD1" w:rsidR="00984F71" w:rsidRPr="00984F71" w:rsidRDefault="00984F71" w:rsidP="00984F71">
      <w:pPr>
        <w:rPr>
          <w:rFonts w:ascii="Arial" w:eastAsia="Arial" w:hAnsi="Arial" w:cs="Arial"/>
          <w:b/>
          <w:bCs/>
          <w:color w:val="333333"/>
        </w:rPr>
      </w:pPr>
      <w:r>
        <w:rPr>
          <w:rFonts w:ascii="Arial" w:eastAsia="Arial" w:hAnsi="Arial" w:cs="Arial"/>
          <w:b/>
          <w:bCs/>
          <w:color w:val="333333"/>
        </w:rPr>
        <w:t>Qualifications</w:t>
      </w:r>
    </w:p>
    <w:p w14:paraId="44F864F6" w14:textId="77777777" w:rsidR="00F82809" w:rsidRPr="00F82809" w:rsidRDefault="00F82809" w:rsidP="00F82809">
      <w:pPr>
        <w:pStyle w:val="ListParagraph"/>
        <w:numPr>
          <w:ilvl w:val="0"/>
          <w:numId w:val="7"/>
        </w:numPr>
        <w:spacing w:after="0" w:line="240" w:lineRule="auto"/>
        <w:jc w:val="both"/>
        <w:rPr>
          <w:rFonts w:ascii="Arial" w:hAnsi="Arial" w:cs="Arial"/>
        </w:rPr>
      </w:pPr>
      <w:r w:rsidRPr="00F82809">
        <w:rPr>
          <w:rFonts w:ascii="Arial" w:hAnsi="Arial" w:cs="Arial"/>
        </w:rPr>
        <w:t xml:space="preserve">Social Work qualification e.g. Degree in Social Work; </w:t>
      </w:r>
      <w:proofErr w:type="spellStart"/>
      <w:r w:rsidRPr="00F82809">
        <w:rPr>
          <w:rFonts w:ascii="Arial" w:hAnsi="Arial" w:cs="Arial"/>
        </w:rPr>
        <w:t>DipSW</w:t>
      </w:r>
      <w:proofErr w:type="spellEnd"/>
      <w:r w:rsidRPr="00F82809">
        <w:rPr>
          <w:rFonts w:ascii="Arial" w:hAnsi="Arial" w:cs="Arial"/>
        </w:rPr>
        <w:t>.</w:t>
      </w:r>
    </w:p>
    <w:p w14:paraId="08461720" w14:textId="77777777" w:rsidR="00F82809" w:rsidRPr="00F82809" w:rsidRDefault="00F82809" w:rsidP="00F82809">
      <w:pPr>
        <w:pStyle w:val="ListParagraph"/>
        <w:numPr>
          <w:ilvl w:val="0"/>
          <w:numId w:val="7"/>
        </w:numPr>
        <w:spacing w:after="0" w:line="240" w:lineRule="auto"/>
        <w:jc w:val="both"/>
        <w:rPr>
          <w:rFonts w:ascii="Arial" w:hAnsi="Arial" w:cs="Arial"/>
        </w:rPr>
      </w:pPr>
      <w:r w:rsidRPr="00F82809">
        <w:rPr>
          <w:rFonts w:ascii="Arial" w:hAnsi="Arial" w:cs="Arial"/>
        </w:rPr>
        <w:t xml:space="preserve">Be registered with Social Work England and able to evidence this. </w:t>
      </w:r>
    </w:p>
    <w:p w14:paraId="03F1CD5E" w14:textId="77777777" w:rsidR="00F82809" w:rsidRPr="00F82809" w:rsidRDefault="00F82809" w:rsidP="00F82809">
      <w:pPr>
        <w:pStyle w:val="ListParagraph"/>
        <w:numPr>
          <w:ilvl w:val="0"/>
          <w:numId w:val="7"/>
        </w:numPr>
        <w:spacing w:after="0" w:line="240" w:lineRule="auto"/>
        <w:jc w:val="both"/>
        <w:rPr>
          <w:rFonts w:ascii="Arial" w:hAnsi="Arial" w:cs="Arial"/>
        </w:rPr>
      </w:pPr>
      <w:r w:rsidRPr="00F82809">
        <w:rPr>
          <w:rFonts w:ascii="Arial" w:hAnsi="Arial" w:cs="Arial"/>
        </w:rPr>
        <w:t>Evidence of continuing professional development in line with PCF.</w:t>
      </w:r>
    </w:p>
    <w:p w14:paraId="6E603F1A" w14:textId="77777777" w:rsidR="00F82809" w:rsidRDefault="00F82809" w:rsidP="00F82809">
      <w:pPr>
        <w:pStyle w:val="ListParagraph"/>
        <w:numPr>
          <w:ilvl w:val="0"/>
          <w:numId w:val="7"/>
        </w:numPr>
        <w:spacing w:after="0" w:line="240" w:lineRule="auto"/>
        <w:jc w:val="both"/>
        <w:rPr>
          <w:rFonts w:ascii="Arial" w:hAnsi="Arial" w:cs="Arial"/>
        </w:rPr>
      </w:pPr>
      <w:r w:rsidRPr="00F82809">
        <w:rPr>
          <w:rFonts w:ascii="Arial" w:hAnsi="Arial" w:cs="Arial"/>
        </w:rPr>
        <w:t>Relevant post-qualifying/vocational training courses.</w:t>
      </w:r>
    </w:p>
    <w:p w14:paraId="1C020CB5" w14:textId="16429612" w:rsidR="00EB6D87" w:rsidRPr="00F82809" w:rsidRDefault="00EB6D87" w:rsidP="00F82809">
      <w:pPr>
        <w:pStyle w:val="ListParagraph"/>
        <w:numPr>
          <w:ilvl w:val="0"/>
          <w:numId w:val="7"/>
        </w:numPr>
        <w:spacing w:after="0" w:line="240" w:lineRule="auto"/>
        <w:jc w:val="both"/>
        <w:rPr>
          <w:rFonts w:ascii="Arial" w:hAnsi="Arial" w:cs="Arial"/>
        </w:rPr>
      </w:pPr>
      <w:r>
        <w:rPr>
          <w:rFonts w:ascii="Arial" w:hAnsi="Arial" w:cs="Arial"/>
        </w:rPr>
        <w:t>Best Interest Assessor trained</w:t>
      </w:r>
    </w:p>
    <w:p w14:paraId="21A2DD25" w14:textId="0FA60C7D" w:rsidR="00F82809" w:rsidRDefault="00EF6B89" w:rsidP="00F82809">
      <w:pPr>
        <w:pStyle w:val="ListParagraph"/>
        <w:numPr>
          <w:ilvl w:val="0"/>
          <w:numId w:val="7"/>
        </w:numPr>
        <w:rPr>
          <w:rFonts w:ascii="Arial" w:eastAsia="Arial" w:hAnsi="Arial" w:cs="Arial"/>
          <w:i/>
          <w:iCs/>
          <w:color w:val="2F5496" w:themeColor="accent1" w:themeShade="BF"/>
        </w:rPr>
      </w:pPr>
      <w:r w:rsidRPr="00F82809">
        <w:rPr>
          <w:rFonts w:ascii="Arial" w:eastAsia="Arial" w:hAnsi="Arial" w:cs="Arial"/>
          <w:i/>
          <w:iCs/>
          <w:color w:val="2F5496" w:themeColor="accent1" w:themeShade="BF"/>
        </w:rPr>
        <w:t xml:space="preserve">Desirable - </w:t>
      </w:r>
      <w:r w:rsidR="00F82809" w:rsidRPr="00F82809">
        <w:rPr>
          <w:rFonts w:ascii="Arial" w:eastAsia="Arial" w:hAnsi="Arial" w:cs="Arial"/>
          <w:i/>
          <w:iCs/>
          <w:color w:val="2F5496" w:themeColor="accent1" w:themeShade="BF"/>
        </w:rPr>
        <w:t>Recognised management qualification.</w:t>
      </w:r>
    </w:p>
    <w:p w14:paraId="7E6FF5FC" w14:textId="1DBA6F50" w:rsidR="00EB6D87" w:rsidRPr="00EB6D87" w:rsidRDefault="00EB6D87" w:rsidP="00EB6D87">
      <w:pPr>
        <w:pStyle w:val="ListParagraph"/>
        <w:numPr>
          <w:ilvl w:val="0"/>
          <w:numId w:val="7"/>
        </w:numPr>
        <w:rPr>
          <w:rFonts w:ascii="Arial" w:eastAsia="Arial" w:hAnsi="Arial" w:cs="Arial"/>
          <w:i/>
          <w:iCs/>
          <w:color w:val="2F5496" w:themeColor="accent1" w:themeShade="BF"/>
        </w:rPr>
      </w:pPr>
      <w:r w:rsidRPr="00EB6D87">
        <w:rPr>
          <w:rFonts w:ascii="Arial" w:eastAsia="Arial" w:hAnsi="Arial" w:cs="Arial"/>
          <w:i/>
          <w:iCs/>
          <w:color w:val="2F5496" w:themeColor="accent1" w:themeShade="BF"/>
        </w:rPr>
        <w:t>Desirable - Requirement to undertake the practice educator award.</w:t>
      </w:r>
    </w:p>
    <w:p w14:paraId="14E91832" w14:textId="000A9EED" w:rsidR="000C3804" w:rsidRPr="00EB6D87" w:rsidRDefault="000C3804" w:rsidP="00EB6D87">
      <w:pPr>
        <w:pStyle w:val="ListParagraph"/>
        <w:ind w:left="360"/>
        <w:rPr>
          <w:rFonts w:ascii="Arial" w:eastAsia="Arial" w:hAnsi="Arial" w:cs="Arial"/>
          <w:i/>
          <w:iCs/>
          <w:color w:val="2F5496" w:themeColor="accent1" w:themeShade="BF"/>
        </w:rPr>
      </w:pPr>
    </w:p>
    <w:p w14:paraId="2544D09D" w14:textId="2AE83B88" w:rsidR="00D33AE8" w:rsidRPr="00984F71" w:rsidRDefault="05E66D72" w:rsidP="00C70DE4">
      <w:pPr>
        <w:spacing w:line="240" w:lineRule="auto"/>
        <w:rPr>
          <w:rFonts w:ascii="Arial" w:eastAsia="Arial" w:hAnsi="Arial" w:cs="Arial"/>
        </w:rPr>
      </w:pPr>
      <w:r w:rsidRPr="00984F71">
        <w:rPr>
          <w:rFonts w:ascii="Arial" w:eastAsia="Arial" w:hAnsi="Arial" w:cs="Arial"/>
          <w:b/>
          <w:bCs/>
        </w:rPr>
        <w:t xml:space="preserve">Knowledge &amp; </w:t>
      </w:r>
      <w:r w:rsidR="00984F71">
        <w:rPr>
          <w:rFonts w:ascii="Arial" w:eastAsia="Arial" w:hAnsi="Arial" w:cs="Arial"/>
          <w:b/>
          <w:bCs/>
        </w:rPr>
        <w:t>S</w:t>
      </w:r>
      <w:r w:rsidRPr="00984F71">
        <w:rPr>
          <w:rFonts w:ascii="Arial" w:eastAsia="Arial" w:hAnsi="Arial" w:cs="Arial"/>
          <w:b/>
          <w:bCs/>
        </w:rPr>
        <w:t>kills</w:t>
      </w:r>
    </w:p>
    <w:p w14:paraId="47FDE7C0" w14:textId="74123ED0"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Up to date in depth knowledge of all legislation relevant to the Service Area including legislation relating to safeguarding, mental capacity</w:t>
      </w:r>
      <w:r w:rsidR="00BE6018">
        <w:rPr>
          <w:rFonts w:ascii="Arial" w:eastAsia="Arial" w:hAnsi="Arial" w:cs="Arial"/>
          <w:color w:val="333333"/>
        </w:rPr>
        <w:t xml:space="preserve">, </w:t>
      </w:r>
      <w:r w:rsidR="00BE6018" w:rsidRPr="002E5D1A">
        <w:rPr>
          <w:rFonts w:ascii="Arial" w:eastAsia="Arial" w:hAnsi="Arial" w:cs="Arial"/>
          <w:color w:val="000000" w:themeColor="text1"/>
        </w:rPr>
        <w:t xml:space="preserve">mental health </w:t>
      </w:r>
      <w:r w:rsidRPr="00F82809">
        <w:rPr>
          <w:rFonts w:ascii="Arial" w:eastAsia="Arial" w:hAnsi="Arial" w:cs="Arial"/>
          <w:color w:val="333333"/>
        </w:rPr>
        <w:t>and associated issues.</w:t>
      </w:r>
    </w:p>
    <w:p w14:paraId="72B084BE"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Substantial post-qualification experience of working with children and/or adults in a statutory health or social care setting.</w:t>
      </w:r>
    </w:p>
    <w:p w14:paraId="78E15E9D"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Able to demonstrate practice which supports the core principles of Social Work England.</w:t>
      </w:r>
    </w:p>
    <w:p w14:paraId="78F794F5"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Understanding of confidentiality and data protection requirements.</w:t>
      </w:r>
    </w:p>
    <w:p w14:paraId="4D1A78CF"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Able to communicate verbally and in writing with a range of people including families and professionals.</w:t>
      </w:r>
    </w:p>
    <w:p w14:paraId="0B997625"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Awareness of current practice issues and challenges facing Social Workers.</w:t>
      </w:r>
    </w:p>
    <w:p w14:paraId="19560DDC"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Willingness to move across teams according to the needs of the service.</w:t>
      </w:r>
    </w:p>
    <w:p w14:paraId="155E6F0A"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Sound assessment and interviewing skills.</w:t>
      </w:r>
      <w:r w:rsidRPr="00F82809">
        <w:rPr>
          <w:rFonts w:ascii="Arial" w:eastAsia="Arial" w:hAnsi="Arial" w:cs="Arial"/>
          <w:color w:val="333333"/>
        </w:rPr>
        <w:tab/>
      </w:r>
    </w:p>
    <w:p w14:paraId="62D69C5C"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Able to work effectively in partnership.</w:t>
      </w:r>
    </w:p>
    <w:p w14:paraId="5E396B6F"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Able to plan, prioritise and organise own workload and time.</w:t>
      </w:r>
    </w:p>
    <w:p w14:paraId="5BDB5E62"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Commitment to anti-discriminatory practice.</w:t>
      </w:r>
    </w:p>
    <w:p w14:paraId="7DBA4011" w14:textId="77777777" w:rsid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Understanding of equal opportunities in relation to people who use services.</w:t>
      </w:r>
    </w:p>
    <w:p w14:paraId="6A818331" w14:textId="77777777" w:rsidR="00BE6018" w:rsidRPr="002E5D1A" w:rsidRDefault="00BE6018" w:rsidP="00BE6018">
      <w:pPr>
        <w:pStyle w:val="ListParagraph"/>
        <w:numPr>
          <w:ilvl w:val="0"/>
          <w:numId w:val="7"/>
        </w:numPr>
        <w:rPr>
          <w:rFonts w:ascii="Arial" w:eastAsia="Arial" w:hAnsi="Arial" w:cs="Arial"/>
          <w:color w:val="000000" w:themeColor="text1"/>
        </w:rPr>
      </w:pPr>
      <w:r w:rsidRPr="002E5D1A">
        <w:rPr>
          <w:rFonts w:ascii="Arial" w:eastAsia="Arial" w:hAnsi="Arial" w:cs="Arial"/>
          <w:color w:val="000000" w:themeColor="text1"/>
        </w:rPr>
        <w:t>Critical understanding of Deprivation of Liberty Safeguards (</w:t>
      </w:r>
      <w:proofErr w:type="spellStart"/>
      <w:r w:rsidRPr="002E5D1A">
        <w:rPr>
          <w:rFonts w:ascii="Arial" w:eastAsia="Arial" w:hAnsi="Arial" w:cs="Arial"/>
          <w:color w:val="000000" w:themeColor="text1"/>
        </w:rPr>
        <w:t>DoLS</w:t>
      </w:r>
      <w:proofErr w:type="spellEnd"/>
      <w:r w:rsidRPr="002E5D1A">
        <w:rPr>
          <w:rFonts w:ascii="Arial" w:eastAsia="Arial" w:hAnsi="Arial" w:cs="Arial"/>
          <w:color w:val="000000" w:themeColor="text1"/>
        </w:rPr>
        <w:t>) processes, signatory role, authorisations, role of Supervisory body or its equivalent.</w:t>
      </w:r>
    </w:p>
    <w:p w14:paraId="0592F0E2" w14:textId="77777777" w:rsidR="00BE6018" w:rsidRPr="002E5D1A" w:rsidRDefault="00BE6018" w:rsidP="00BE6018">
      <w:pPr>
        <w:pStyle w:val="ListParagraph"/>
        <w:numPr>
          <w:ilvl w:val="0"/>
          <w:numId w:val="7"/>
        </w:numPr>
        <w:rPr>
          <w:rFonts w:ascii="Arial" w:eastAsia="Arial" w:hAnsi="Arial" w:cs="Arial"/>
          <w:color w:val="000000" w:themeColor="text1"/>
        </w:rPr>
      </w:pPr>
      <w:r w:rsidRPr="002E5D1A">
        <w:rPr>
          <w:rFonts w:ascii="Arial" w:eastAsia="Arial" w:hAnsi="Arial" w:cs="Arial"/>
          <w:color w:val="000000" w:themeColor="text1"/>
        </w:rPr>
        <w:t>Experience in compiling</w:t>
      </w:r>
      <w:r w:rsidRPr="002E5D1A">
        <w:rPr>
          <w:color w:val="000000" w:themeColor="text1"/>
        </w:rPr>
        <w:t xml:space="preserve">, </w:t>
      </w:r>
      <w:r w:rsidRPr="002E5D1A">
        <w:rPr>
          <w:rFonts w:ascii="Arial" w:hAnsi="Arial" w:cs="Arial"/>
          <w:color w:val="000000" w:themeColor="text1"/>
        </w:rPr>
        <w:t>r</w:t>
      </w:r>
      <w:r w:rsidRPr="002E5D1A">
        <w:rPr>
          <w:rFonts w:ascii="Arial" w:eastAsia="Arial" w:hAnsi="Arial" w:cs="Arial"/>
          <w:color w:val="000000" w:themeColor="text1"/>
        </w:rPr>
        <w:t>eviewing and updating policies and procedures.</w:t>
      </w:r>
    </w:p>
    <w:p w14:paraId="2CBAF299" w14:textId="6D38BAFE" w:rsidR="00D33AE8" w:rsidRPr="00F82809" w:rsidRDefault="05E66D72" w:rsidP="00F82809">
      <w:pPr>
        <w:rPr>
          <w:rFonts w:ascii="Arial" w:eastAsia="Arial" w:hAnsi="Arial" w:cs="Arial"/>
          <w:color w:val="333333"/>
        </w:rPr>
      </w:pPr>
      <w:r w:rsidRPr="00F82809">
        <w:rPr>
          <w:rFonts w:ascii="Arial" w:eastAsia="Arial" w:hAnsi="Arial" w:cs="Arial"/>
          <w:b/>
          <w:bCs/>
        </w:rPr>
        <w:lastRenderedPageBreak/>
        <w:t>Experience</w:t>
      </w:r>
    </w:p>
    <w:p w14:paraId="227B5F84"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Working in a professional capacity in a multi-agency team.</w:t>
      </w:r>
    </w:p>
    <w:p w14:paraId="720C0BFD"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Working with vulnerable individuals, carers and families in a Local Authority setting and ability to do so irrespective of their circumstances and background.</w:t>
      </w:r>
    </w:p>
    <w:p w14:paraId="5334DC39"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Supervising, supporting and mentoring others including delivering training.</w:t>
      </w:r>
    </w:p>
    <w:p w14:paraId="2DF16587"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Chairing meetings.</w:t>
      </w:r>
    </w:p>
    <w:p w14:paraId="20D0B852"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Arranging support plans and/or packages of care.</w:t>
      </w:r>
    </w:p>
    <w:p w14:paraId="023BF82F"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Joint working</w:t>
      </w:r>
    </w:p>
    <w:p w14:paraId="51ACE71C"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Undertaking safeguarding investigations, assessing and managing risk and planning appropriate interventions.</w:t>
      </w:r>
    </w:p>
    <w:p w14:paraId="712AF450" w14:textId="77777777" w:rsidR="00F82809" w:rsidRPr="00F82809" w:rsidRDefault="00F82809" w:rsidP="00F82809">
      <w:pPr>
        <w:pStyle w:val="ListParagraph"/>
        <w:numPr>
          <w:ilvl w:val="0"/>
          <w:numId w:val="7"/>
        </w:numPr>
        <w:rPr>
          <w:rFonts w:ascii="Arial" w:eastAsia="Arial" w:hAnsi="Arial" w:cs="Arial"/>
          <w:color w:val="333333"/>
        </w:rPr>
      </w:pPr>
      <w:r w:rsidRPr="00F82809">
        <w:rPr>
          <w:rFonts w:ascii="Arial" w:eastAsia="Arial" w:hAnsi="Arial" w:cs="Arial"/>
          <w:color w:val="333333"/>
        </w:rPr>
        <w:t>Involving people who use services and carers in consultation and partnership.</w:t>
      </w:r>
    </w:p>
    <w:p w14:paraId="66FF6CEE" w14:textId="77777777" w:rsidR="00D51E5F" w:rsidRPr="00D51E5F" w:rsidRDefault="00763912" w:rsidP="00D51E5F">
      <w:pPr>
        <w:pStyle w:val="ListParagraph"/>
        <w:numPr>
          <w:ilvl w:val="0"/>
          <w:numId w:val="7"/>
        </w:numPr>
        <w:rPr>
          <w:rFonts w:ascii="Arial" w:eastAsia="Arial" w:hAnsi="Arial" w:cs="Arial"/>
          <w:i/>
          <w:iCs/>
          <w:color w:val="2F5496" w:themeColor="accent1" w:themeShade="BF"/>
        </w:rPr>
      </w:pPr>
      <w:r w:rsidRPr="00D51E5F">
        <w:rPr>
          <w:rFonts w:ascii="Arial" w:eastAsia="Arial" w:hAnsi="Arial" w:cs="Arial"/>
          <w:i/>
          <w:iCs/>
          <w:color w:val="2F5496" w:themeColor="accent1" w:themeShade="BF"/>
        </w:rPr>
        <w:t xml:space="preserve">Desirable - </w:t>
      </w:r>
      <w:r w:rsidR="00D51E5F" w:rsidRPr="00D51E5F">
        <w:rPr>
          <w:rFonts w:ascii="Arial" w:eastAsia="Arial" w:hAnsi="Arial" w:cs="Arial"/>
          <w:i/>
          <w:iCs/>
          <w:color w:val="2F5496" w:themeColor="accent1" w:themeShade="BF"/>
        </w:rPr>
        <w:t>Working with a range of families with different issues and needs.</w:t>
      </w:r>
    </w:p>
    <w:p w14:paraId="4B2CCE03" w14:textId="7213B158" w:rsidR="00757B16" w:rsidRPr="00EF6B89" w:rsidRDefault="00757B16" w:rsidP="000C3804">
      <w:pPr>
        <w:pStyle w:val="ListParagraph"/>
        <w:ind w:left="360"/>
        <w:rPr>
          <w:rFonts w:ascii="Arial" w:hAnsi="Arial" w:cs="Arial"/>
        </w:rPr>
      </w:pPr>
    </w:p>
    <w:p w14:paraId="75A339F1" w14:textId="530C092A" w:rsidR="00E42053" w:rsidRPr="000310F9" w:rsidRDefault="00FE428C" w:rsidP="00FE428C">
      <w:pPr>
        <w:pStyle w:val="Title14ptBlueAligntoLeftTITLES"/>
        <w:rPr>
          <w:rFonts w:ascii="Arial" w:eastAsia="Arial" w:hAnsi="Arial" w:cs="Arial"/>
          <w:i/>
          <w:iCs/>
          <w:color w:val="00B050"/>
          <w:spacing w:val="30"/>
          <w:sz w:val="22"/>
          <w:szCs w:val="22"/>
        </w:rPr>
      </w:pPr>
      <w:r w:rsidRPr="00B255FD">
        <w:rPr>
          <w:rFonts w:ascii="Lato" w:eastAsia="Arial" w:hAnsi="Lato" w:cs="Arial"/>
          <w:caps w:val="0"/>
          <w:color w:val="4472C4" w:themeColor="accent1"/>
          <w:spacing w:val="30"/>
        </w:rPr>
        <w:t>Additional Information</w:t>
      </w:r>
      <w:r w:rsidR="0062140E">
        <w:rPr>
          <w:rFonts w:ascii="Lato" w:eastAsia="Arial" w:hAnsi="Lato" w:cs="Arial"/>
          <w:caps w:val="0"/>
          <w:color w:val="4472C4" w:themeColor="accent1"/>
          <w:spacing w:val="30"/>
        </w:rPr>
        <w:t xml:space="preserve"> </w:t>
      </w:r>
    </w:p>
    <w:p w14:paraId="3C024F4B" w14:textId="1C056D84" w:rsidR="004A3C2E" w:rsidRDefault="05E66D72" w:rsidP="05E66D72">
      <w:pPr>
        <w:spacing w:line="250" w:lineRule="auto"/>
        <w:ind w:left="10" w:hanging="10"/>
        <w:jc w:val="both"/>
        <w:rPr>
          <w:rFonts w:ascii="Arial" w:eastAsia="Arial" w:hAnsi="Arial" w:cs="Arial"/>
          <w:color w:val="000000" w:themeColor="text1"/>
        </w:rPr>
      </w:pPr>
      <w:r w:rsidRPr="003B058B">
        <w:rPr>
          <w:rFonts w:ascii="Arial" w:eastAsia="Arial" w:hAnsi="Arial" w:cs="Arial"/>
          <w:color w:val="000000" w:themeColor="text1"/>
        </w:rPr>
        <w:t xml:space="preserve">Ability to travel across the Borough and work from various locations. </w:t>
      </w:r>
    </w:p>
    <w:p w14:paraId="05C82EB5" w14:textId="01761AFD" w:rsidR="0062140E" w:rsidRDefault="0062140E"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Work hybrid, with a flexible working approach to accommodate service needs.</w:t>
      </w:r>
    </w:p>
    <w:p w14:paraId="2AF5FCBB" w14:textId="0D171EC8" w:rsidR="000310F9" w:rsidRDefault="000310F9"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Expected to work from a fixed location (subject to change).</w:t>
      </w:r>
    </w:p>
    <w:p w14:paraId="57335DD8" w14:textId="0E08E1B9" w:rsidR="00377283" w:rsidRDefault="00377283"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On occasion, a</w:t>
      </w:r>
      <w:r w:rsidRPr="00377283">
        <w:rPr>
          <w:rFonts w:ascii="Arial" w:eastAsia="Arial" w:hAnsi="Arial" w:cs="Arial"/>
          <w:color w:val="000000" w:themeColor="text1"/>
        </w:rPr>
        <w:t xml:space="preserve">ble to work outside traditional hours, of a weekend and evening as required, adopting a </w:t>
      </w:r>
      <w:r w:rsidR="00916A10">
        <w:rPr>
          <w:rFonts w:ascii="Arial" w:eastAsia="Arial" w:hAnsi="Arial" w:cs="Arial"/>
          <w:color w:val="000000" w:themeColor="text1"/>
        </w:rPr>
        <w:t>flexible</w:t>
      </w:r>
      <w:r w:rsidRPr="00377283">
        <w:rPr>
          <w:rFonts w:ascii="Arial" w:eastAsia="Arial" w:hAnsi="Arial" w:cs="Arial"/>
          <w:color w:val="000000" w:themeColor="text1"/>
        </w:rPr>
        <w:t xml:space="preserve"> working approach in response to business requirements</w:t>
      </w:r>
      <w:r w:rsidR="00412B9B">
        <w:rPr>
          <w:rFonts w:ascii="Arial" w:eastAsia="Arial" w:hAnsi="Arial" w:cs="Arial"/>
          <w:color w:val="000000" w:themeColor="text1"/>
        </w:rPr>
        <w:t>.</w:t>
      </w:r>
    </w:p>
    <w:p w14:paraId="01CCC0E0" w14:textId="77777777" w:rsidR="00FF455E" w:rsidRDefault="00B255FD" w:rsidP="00FF455E">
      <w:pPr>
        <w:spacing w:line="250" w:lineRule="auto"/>
        <w:ind w:left="10" w:hanging="10"/>
        <w:jc w:val="both"/>
        <w:rPr>
          <w:rFonts w:ascii="Arial" w:eastAsia="Arial" w:hAnsi="Arial" w:cs="Arial"/>
          <w:color w:val="4472C4" w:themeColor="accent1"/>
        </w:rPr>
      </w:pPr>
      <w:r w:rsidRPr="00B255FD">
        <w:rPr>
          <w:rFonts w:ascii="Lato" w:eastAsia="Arial" w:hAnsi="Lato" w:cs="Arial"/>
          <w:color w:val="4472C4" w:themeColor="accent1"/>
          <w:sz w:val="24"/>
          <w:szCs w:val="24"/>
        </w:rPr>
        <w:t>Health &amp; Safety Considerations:</w:t>
      </w:r>
      <w:r w:rsidRPr="00B255FD">
        <w:rPr>
          <w:rFonts w:ascii="Arial" w:eastAsia="Arial" w:hAnsi="Arial" w:cs="Arial"/>
          <w:color w:val="4472C4" w:themeColor="accent1"/>
        </w:rPr>
        <w:t xml:space="preserve"> </w:t>
      </w:r>
    </w:p>
    <w:p w14:paraId="217CEEB3" w14:textId="77777777"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Work with VDUs (Video Display Unit) (&gt;5hrs per week)</w:t>
      </w:r>
    </w:p>
    <w:p w14:paraId="5F6BC2FF" w14:textId="609B011B" w:rsidR="00412B9B" w:rsidRDefault="00EF6B89" w:rsidP="00B255FD">
      <w:pPr>
        <w:numPr>
          <w:ilvl w:val="0"/>
          <w:numId w:val="11"/>
        </w:numPr>
        <w:ind w:left="426"/>
        <w:contextualSpacing/>
        <w:rPr>
          <w:rFonts w:ascii="Arial" w:hAnsi="Arial" w:cs="Arial"/>
          <w:kern w:val="2"/>
          <w14:ligatures w14:val="standardContextual"/>
        </w:rPr>
      </w:pPr>
      <w:r w:rsidRPr="00B255FD">
        <w:rPr>
          <w:rFonts w:ascii="Arial" w:hAnsi="Arial" w:cs="Arial"/>
          <w:kern w:val="2"/>
          <w14:ligatures w14:val="standardContextual"/>
        </w:rPr>
        <w:t>Exposure to persons with challenging or aggressive behaviour</w:t>
      </w:r>
    </w:p>
    <w:p w14:paraId="79CE35E2" w14:textId="77777777" w:rsidR="002E5D1A" w:rsidRDefault="002E5D1A" w:rsidP="002E5D1A">
      <w:pPr>
        <w:contextualSpacing/>
        <w:rPr>
          <w:rFonts w:ascii="Arial" w:hAnsi="Arial" w:cs="Arial"/>
          <w:kern w:val="2"/>
          <w14:ligatures w14:val="standardContextual"/>
        </w:rPr>
      </w:pPr>
    </w:p>
    <w:p w14:paraId="5BC83D52" w14:textId="77777777" w:rsidR="002E5D1A" w:rsidRPr="00B255FD" w:rsidRDefault="002E5D1A" w:rsidP="002E5D1A">
      <w:pPr>
        <w:contextualSpacing/>
        <w:rPr>
          <w:rFonts w:ascii="Arial" w:hAnsi="Arial" w:cs="Arial"/>
          <w:kern w:val="2"/>
          <w14:ligatures w14:val="standardContextual"/>
        </w:rPr>
      </w:pPr>
    </w:p>
    <w:p w14:paraId="14F61933" w14:textId="7F67A1EC" w:rsidR="008C650E" w:rsidRPr="00600233" w:rsidRDefault="00FE428C" w:rsidP="05E66D72">
      <w:pPr>
        <w:pStyle w:val="Title14ptBlueAligntoLeftTITLES"/>
        <w:rPr>
          <w:rFonts w:ascii="Lato" w:eastAsia="Arial" w:hAnsi="Lato" w:cs="Arial"/>
          <w:color w:val="4472C4" w:themeColor="accent1"/>
          <w:spacing w:val="30"/>
        </w:rPr>
      </w:pPr>
      <w:r w:rsidRPr="003B058B">
        <w:rPr>
          <w:rFonts w:ascii="Arial" w:eastAsia="Arial" w:hAnsi="Arial" w:cs="Arial"/>
          <w:caps w:val="0"/>
          <w:color w:val="4472C4" w:themeColor="accent1"/>
          <w:spacing w:val="30"/>
        </w:rPr>
        <w:t xml:space="preserve">Approved By: </w:t>
      </w:r>
      <w:r w:rsidR="00945932">
        <w:rPr>
          <w:rFonts w:ascii="Arial" w:eastAsia="Arial" w:hAnsi="Arial" w:cs="Arial"/>
          <w:caps w:val="0"/>
          <w:color w:val="4472C4" w:themeColor="accent1"/>
          <w:spacing w:val="30"/>
        </w:rPr>
        <w:t>Hayley Farrell</w:t>
      </w:r>
      <w:r w:rsidR="00EB6D87">
        <w:rPr>
          <w:rFonts w:ascii="Arial" w:eastAsia="Arial" w:hAnsi="Arial" w:cs="Arial"/>
          <w:caps w:val="0"/>
          <w:color w:val="4472C4" w:themeColor="accent1"/>
          <w:spacing w:val="30"/>
        </w:rPr>
        <w:t>. Senior Manager Adult Social Care</w:t>
      </w:r>
    </w:p>
    <w:p w14:paraId="462C2EA2" w14:textId="4BFA3506" w:rsidR="008C650E" w:rsidRPr="00FE428C" w:rsidRDefault="00FE428C" w:rsidP="05E66D72">
      <w:pPr>
        <w:pStyle w:val="Title14ptBlueAligntoLeftTITLES"/>
        <w:rPr>
          <w:rFonts w:ascii="Arial" w:eastAsia="Arial" w:hAnsi="Arial" w:cs="Arial"/>
          <w:color w:val="4472C4" w:themeColor="accent1"/>
          <w:spacing w:val="0"/>
          <w:lang w:val="en-GB"/>
        </w:rPr>
      </w:pPr>
      <w:r w:rsidRPr="003B058B">
        <w:rPr>
          <w:rFonts w:ascii="Arial" w:eastAsia="Arial" w:hAnsi="Arial" w:cs="Arial"/>
          <w:caps w:val="0"/>
          <w:color w:val="4472C4" w:themeColor="accent1"/>
          <w:spacing w:val="30"/>
        </w:rPr>
        <w:t xml:space="preserve">Date Of Approval: </w:t>
      </w:r>
      <w:r w:rsidR="00945932">
        <w:rPr>
          <w:rFonts w:ascii="Arial" w:eastAsia="Arial" w:hAnsi="Arial" w:cs="Arial"/>
          <w:caps w:val="0"/>
          <w:color w:val="4472C4" w:themeColor="accent1"/>
          <w:spacing w:val="30"/>
        </w:rPr>
        <w:t>23rd April 2025</w:t>
      </w:r>
    </w:p>
    <w:p w14:paraId="462A79A0" w14:textId="77777777" w:rsidR="00A6208B" w:rsidRDefault="00A6208B" w:rsidP="05E66D72">
      <w:pPr>
        <w:pStyle w:val="Title14ptBlueAligntoLeftTITLES"/>
        <w:rPr>
          <w:rFonts w:ascii="Lato" w:hAnsi="Lato" w:cs="Open Sans Light"/>
          <w:color w:val="4472C4" w:themeColor="accent1"/>
          <w:spacing w:val="30"/>
        </w:rPr>
      </w:pPr>
    </w:p>
    <w:sectPr w:rsidR="00A6208B" w:rsidSect="00E628CD">
      <w:headerReference w:type="default" r:id="rId11"/>
      <w:footerReference w:type="even" r:id="rId12"/>
      <w:footerReference w:type="default" r:id="rId13"/>
      <w:headerReference w:type="first" r:id="rId14"/>
      <w:footerReference w:type="first" r:id="rId15"/>
      <w:pgSz w:w="11906" w:h="16838"/>
      <w:pgMar w:top="2127" w:right="1134" w:bottom="1418" w:left="1134" w:header="68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D543F" w14:textId="77777777" w:rsidR="00B8301D" w:rsidRDefault="00B8301D">
      <w:pPr>
        <w:spacing w:after="0" w:line="240" w:lineRule="auto"/>
      </w:pPr>
      <w:r>
        <w:separator/>
      </w:r>
    </w:p>
  </w:endnote>
  <w:endnote w:type="continuationSeparator" w:id="0">
    <w:p w14:paraId="4BECD1D9" w14:textId="77777777" w:rsidR="00B8301D" w:rsidRDefault="00B8301D">
      <w:pPr>
        <w:spacing w:after="0" w:line="240" w:lineRule="auto"/>
      </w:pPr>
      <w:r>
        <w:continuationSeparator/>
      </w:r>
    </w:p>
  </w:endnote>
  <w:endnote w:type="continuationNotice" w:id="1">
    <w:p w14:paraId="17A7E49C" w14:textId="77777777" w:rsidR="00B8301D" w:rsidRDefault="00B830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cumin Pro Bold">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Open Sans Light">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992F" w14:textId="77777777" w:rsidR="00890A2B" w:rsidRDefault="006D0BD6">
    <w:pPr>
      <w:pStyle w:val="Footer"/>
      <w:jc w:val="right"/>
    </w:pPr>
    <w:r>
      <w:fldChar w:fldCharType="begin"/>
    </w:r>
    <w:r>
      <w:instrText xml:space="preserve"> PAGE   \* MERGEFORMAT </w:instrText>
    </w:r>
    <w:r>
      <w:fldChar w:fldCharType="separate"/>
    </w:r>
    <w:r>
      <w:rPr>
        <w:noProof/>
      </w:rPr>
      <w:t>2</w:t>
    </w:r>
    <w:r>
      <w:rPr>
        <w:noProof/>
      </w:rPr>
      <w:fldChar w:fldCharType="end"/>
    </w:r>
  </w:p>
  <w:p w14:paraId="377368FB" w14:textId="77777777" w:rsidR="00890A2B" w:rsidRDefault="00890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8C4F" w14:textId="4963FBF4" w:rsidR="00890A2B" w:rsidRDefault="00BB27CF" w:rsidP="00BB27CF">
    <w:pPr>
      <w:pStyle w:val="Footer"/>
      <w:jc w:val="center"/>
    </w:pPr>
    <w:r>
      <w:rPr>
        <w:noProof/>
      </w:rPr>
      <w:drawing>
        <wp:inline distT="0" distB="0" distL="0" distR="0" wp14:anchorId="1BC59776" wp14:editId="75F53489">
          <wp:extent cx="3552864" cy="685800"/>
          <wp:effectExtent l="0" t="0" r="9525" b="0"/>
          <wp:docPr id="1926990165" name="Picture 1926990165" descr="A blue circle with white outline and a rocket and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90165" name="Picture 1926990165" descr="A blue circle with white outline and a rocket and a person in a circle&#10;&#10;Description automatically generated"/>
                  <pic:cNvPicPr>
                    <a:picLocks noChangeAspect="1"/>
                  </pic:cNvPicPr>
                </pic:nvPicPr>
                <pic:blipFill>
                  <a:blip r:embed="rId1"/>
                  <a:stretch>
                    <a:fillRect/>
                  </a:stretch>
                </pic:blipFill>
                <pic:spPr>
                  <a:xfrm>
                    <a:off x="0" y="0"/>
                    <a:ext cx="3557581" cy="686711"/>
                  </a:xfrm>
                  <a:prstGeom prst="rect">
                    <a:avLst/>
                  </a:prstGeom>
                </pic:spPr>
              </pic:pic>
            </a:graphicData>
          </a:graphic>
        </wp:inline>
      </w:drawing>
    </w:r>
  </w:p>
  <w:p w14:paraId="2D2C9F59" w14:textId="77777777" w:rsidR="00890A2B" w:rsidRDefault="00890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BAFB" w14:textId="77777777" w:rsidR="00890A2B" w:rsidRDefault="00890A2B">
    <w:pPr>
      <w:pStyle w:val="Footer"/>
    </w:pPr>
  </w:p>
  <w:p w14:paraId="72DF0247" w14:textId="322ABFEC" w:rsidR="00890A2B" w:rsidRDefault="00890A2B">
    <w:pPr>
      <w:pStyle w:val="Footer"/>
    </w:pPr>
  </w:p>
  <w:p w14:paraId="7067487D" w14:textId="77777777" w:rsidR="00890A2B" w:rsidRDefault="0089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90155" w14:textId="77777777" w:rsidR="00B8301D" w:rsidRDefault="00B8301D">
      <w:pPr>
        <w:spacing w:after="0" w:line="240" w:lineRule="auto"/>
      </w:pPr>
      <w:r>
        <w:separator/>
      </w:r>
    </w:p>
  </w:footnote>
  <w:footnote w:type="continuationSeparator" w:id="0">
    <w:p w14:paraId="3C3FF92B" w14:textId="77777777" w:rsidR="00B8301D" w:rsidRDefault="00B8301D">
      <w:pPr>
        <w:spacing w:after="0" w:line="240" w:lineRule="auto"/>
      </w:pPr>
      <w:r>
        <w:continuationSeparator/>
      </w:r>
    </w:p>
  </w:footnote>
  <w:footnote w:type="continuationNotice" w:id="1">
    <w:p w14:paraId="1DCB269F" w14:textId="77777777" w:rsidR="00B8301D" w:rsidRDefault="00B830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39E857C" w14:paraId="2E67E406" w14:textId="77777777" w:rsidTr="139E857C">
      <w:tc>
        <w:tcPr>
          <w:tcW w:w="3210" w:type="dxa"/>
        </w:tcPr>
        <w:p w14:paraId="3DBD936D" w14:textId="72B81DC2" w:rsidR="139E857C" w:rsidRDefault="139E857C" w:rsidP="139E857C">
          <w:pPr>
            <w:pStyle w:val="Header"/>
            <w:ind w:left="-115"/>
          </w:pPr>
        </w:p>
      </w:tc>
      <w:tc>
        <w:tcPr>
          <w:tcW w:w="3210" w:type="dxa"/>
        </w:tcPr>
        <w:p w14:paraId="23699465" w14:textId="7004A460" w:rsidR="139E857C" w:rsidRDefault="139E857C" w:rsidP="139E857C">
          <w:pPr>
            <w:pStyle w:val="Header"/>
            <w:jc w:val="center"/>
          </w:pPr>
        </w:p>
      </w:tc>
      <w:tc>
        <w:tcPr>
          <w:tcW w:w="3210" w:type="dxa"/>
        </w:tcPr>
        <w:p w14:paraId="12151CE7" w14:textId="2DE8065E" w:rsidR="139E857C" w:rsidRDefault="139E857C" w:rsidP="139E857C">
          <w:pPr>
            <w:pStyle w:val="Header"/>
            <w:ind w:right="-115"/>
            <w:jc w:val="right"/>
          </w:pPr>
        </w:p>
      </w:tc>
    </w:tr>
  </w:tbl>
  <w:p w14:paraId="33094D7A" w14:textId="3D832D5B" w:rsidR="139E857C" w:rsidRDefault="139E857C" w:rsidP="139E85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99C8" w14:textId="77777777" w:rsidR="00890A2B" w:rsidRPr="009B5E22" w:rsidRDefault="006D0BD6">
    <w:pPr>
      <w:pStyle w:val="Header"/>
      <w:rPr>
        <w:rFonts w:ascii="Lato" w:hAnsi="Lato"/>
        <w:b/>
        <w:bCs/>
        <w:spacing w:val="25"/>
        <w:sz w:val="16"/>
        <w:szCs w:val="16"/>
        <w:lang w:val="en-US"/>
      </w:rPr>
    </w:pPr>
    <w:r w:rsidRPr="00090A45">
      <w:rPr>
        <w:rFonts w:ascii="Arial" w:hAnsi="Arial" w:cs="Arial"/>
        <w:noProof/>
        <w:color w:val="0070C0"/>
        <w:lang w:eastAsia="en-GB"/>
      </w:rPr>
      <w:drawing>
        <wp:anchor distT="0" distB="0" distL="114300" distR="114300" simplePos="0" relativeHeight="251658245" behindDoc="0" locked="0" layoutInCell="1" allowOverlap="1" wp14:anchorId="5F8FB284" wp14:editId="48A93F04">
          <wp:simplePos x="0" y="0"/>
          <wp:positionH relativeFrom="margin">
            <wp:align>left</wp:align>
          </wp:positionH>
          <wp:positionV relativeFrom="paragraph">
            <wp:posOffset>-19685</wp:posOffset>
          </wp:positionV>
          <wp:extent cx="2105660" cy="334645"/>
          <wp:effectExtent l="0" t="0" r="8890" b="8255"/>
          <wp:wrapNone/>
          <wp:docPr id="17" name="Picture 17" descr="WIRRALLogo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RALLogoLoRes"/>
                  <pic:cNvPicPr>
                    <a:picLocks noChangeAspect="1" noChangeArrowheads="1"/>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0566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B0012B8" wp14:editId="0CDAF410">
          <wp:simplePos x="0" y="0"/>
          <wp:positionH relativeFrom="margin">
            <wp:posOffset>4956810</wp:posOffset>
          </wp:positionH>
          <wp:positionV relativeFrom="margin">
            <wp:posOffset>-1193610</wp:posOffset>
          </wp:positionV>
          <wp:extent cx="1163320" cy="440690"/>
          <wp:effectExtent l="0" t="0" r="0" b="0"/>
          <wp:wrapSquare wrapText="bothSides"/>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163320" cy="440690"/>
                  </a:xfrm>
                  <a:prstGeom prst="rect">
                    <a:avLst/>
                  </a:prstGeom>
                </pic:spPr>
              </pic:pic>
            </a:graphicData>
          </a:graphic>
          <wp14:sizeRelH relativeFrom="margin">
            <wp14:pctWidth>0</wp14:pctWidth>
          </wp14:sizeRelH>
          <wp14:sizeRelV relativeFrom="margin">
            <wp14:pctHeight>0</wp14:pctHeight>
          </wp14:sizeRelV>
        </wp:anchor>
      </w:drawing>
    </w:r>
    <w:r>
      <w:rPr>
        <w:rFonts w:ascii="Lato" w:hAnsi="Lato"/>
        <w:b/>
        <w:bCs/>
        <w:spacing w:val="25"/>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38E4"/>
    <w:multiLevelType w:val="hybridMultilevel"/>
    <w:tmpl w:val="6ECC261C"/>
    <w:lvl w:ilvl="0" w:tplc="44B4F8B2">
      <w:start w:val="1"/>
      <w:numFmt w:val="bullet"/>
      <w:lvlText w:val=""/>
      <w:lvlJc w:val="left"/>
      <w:pPr>
        <w:ind w:left="720" w:hanging="360"/>
      </w:pPr>
      <w:rPr>
        <w:rFonts w:ascii="Symbol" w:hAnsi="Symbol" w:hint="default"/>
      </w:rPr>
    </w:lvl>
    <w:lvl w:ilvl="1" w:tplc="887EBF08">
      <w:start w:val="1"/>
      <w:numFmt w:val="bullet"/>
      <w:lvlText w:val="o"/>
      <w:lvlJc w:val="left"/>
      <w:pPr>
        <w:ind w:left="1440" w:hanging="360"/>
      </w:pPr>
      <w:rPr>
        <w:rFonts w:ascii="Courier New" w:hAnsi="Courier New" w:hint="default"/>
      </w:rPr>
    </w:lvl>
    <w:lvl w:ilvl="2" w:tplc="2EAAAE88">
      <w:start w:val="1"/>
      <w:numFmt w:val="bullet"/>
      <w:lvlText w:val=""/>
      <w:lvlJc w:val="left"/>
      <w:pPr>
        <w:ind w:left="2160" w:hanging="360"/>
      </w:pPr>
      <w:rPr>
        <w:rFonts w:ascii="Wingdings" w:hAnsi="Wingdings" w:hint="default"/>
      </w:rPr>
    </w:lvl>
    <w:lvl w:ilvl="3" w:tplc="2C308BC6">
      <w:start w:val="1"/>
      <w:numFmt w:val="bullet"/>
      <w:lvlText w:val=""/>
      <w:lvlJc w:val="left"/>
      <w:pPr>
        <w:ind w:left="2880" w:hanging="360"/>
      </w:pPr>
      <w:rPr>
        <w:rFonts w:ascii="Symbol" w:hAnsi="Symbol" w:hint="default"/>
      </w:rPr>
    </w:lvl>
    <w:lvl w:ilvl="4" w:tplc="C09250F0">
      <w:start w:val="1"/>
      <w:numFmt w:val="bullet"/>
      <w:lvlText w:val="o"/>
      <w:lvlJc w:val="left"/>
      <w:pPr>
        <w:ind w:left="3600" w:hanging="360"/>
      </w:pPr>
      <w:rPr>
        <w:rFonts w:ascii="Courier New" w:hAnsi="Courier New" w:hint="default"/>
      </w:rPr>
    </w:lvl>
    <w:lvl w:ilvl="5" w:tplc="A11C2682">
      <w:start w:val="1"/>
      <w:numFmt w:val="bullet"/>
      <w:lvlText w:val=""/>
      <w:lvlJc w:val="left"/>
      <w:pPr>
        <w:ind w:left="4320" w:hanging="360"/>
      </w:pPr>
      <w:rPr>
        <w:rFonts w:ascii="Wingdings" w:hAnsi="Wingdings" w:hint="default"/>
      </w:rPr>
    </w:lvl>
    <w:lvl w:ilvl="6" w:tplc="A40274F0">
      <w:start w:val="1"/>
      <w:numFmt w:val="bullet"/>
      <w:lvlText w:val=""/>
      <w:lvlJc w:val="left"/>
      <w:pPr>
        <w:ind w:left="5040" w:hanging="360"/>
      </w:pPr>
      <w:rPr>
        <w:rFonts w:ascii="Symbol" w:hAnsi="Symbol" w:hint="default"/>
      </w:rPr>
    </w:lvl>
    <w:lvl w:ilvl="7" w:tplc="A3961B24">
      <w:start w:val="1"/>
      <w:numFmt w:val="bullet"/>
      <w:lvlText w:val="o"/>
      <w:lvlJc w:val="left"/>
      <w:pPr>
        <w:ind w:left="5760" w:hanging="360"/>
      </w:pPr>
      <w:rPr>
        <w:rFonts w:ascii="Courier New" w:hAnsi="Courier New" w:hint="default"/>
      </w:rPr>
    </w:lvl>
    <w:lvl w:ilvl="8" w:tplc="9F620C58">
      <w:start w:val="1"/>
      <w:numFmt w:val="bullet"/>
      <w:lvlText w:val=""/>
      <w:lvlJc w:val="left"/>
      <w:pPr>
        <w:ind w:left="6480" w:hanging="360"/>
      </w:pPr>
      <w:rPr>
        <w:rFonts w:ascii="Wingdings" w:hAnsi="Wingdings" w:hint="default"/>
      </w:rPr>
    </w:lvl>
  </w:abstractNum>
  <w:abstractNum w:abstractNumId="1" w15:restartNumberingAfterBreak="0">
    <w:nsid w:val="195A427F"/>
    <w:multiLevelType w:val="hybridMultilevel"/>
    <w:tmpl w:val="A352EF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042B92"/>
    <w:multiLevelType w:val="hybridMultilevel"/>
    <w:tmpl w:val="1AF46234"/>
    <w:lvl w:ilvl="0" w:tplc="D6E6E2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0323CE"/>
    <w:multiLevelType w:val="hybridMultilevel"/>
    <w:tmpl w:val="82069758"/>
    <w:lvl w:ilvl="0" w:tplc="704A46C0">
      <w:start w:val="1"/>
      <w:numFmt w:val="bullet"/>
      <w:lvlText w:val=""/>
      <w:lvlJc w:val="left"/>
      <w:pPr>
        <w:ind w:left="360" w:hanging="360"/>
      </w:pPr>
      <w:rPr>
        <w:rFonts w:ascii="Symbol" w:hAnsi="Symbol" w:hint="default"/>
      </w:rPr>
    </w:lvl>
    <w:lvl w:ilvl="1" w:tplc="C30C26D4">
      <w:start w:val="1"/>
      <w:numFmt w:val="bullet"/>
      <w:lvlText w:val="o"/>
      <w:lvlJc w:val="left"/>
      <w:pPr>
        <w:ind w:left="1080" w:hanging="360"/>
      </w:pPr>
      <w:rPr>
        <w:rFonts w:ascii="Courier New" w:hAnsi="Courier New" w:hint="default"/>
      </w:rPr>
    </w:lvl>
    <w:lvl w:ilvl="2" w:tplc="1A5A3844">
      <w:start w:val="1"/>
      <w:numFmt w:val="bullet"/>
      <w:lvlText w:val=""/>
      <w:lvlJc w:val="left"/>
      <w:pPr>
        <w:ind w:left="1800" w:hanging="360"/>
      </w:pPr>
      <w:rPr>
        <w:rFonts w:ascii="Wingdings" w:hAnsi="Wingdings" w:hint="default"/>
      </w:rPr>
    </w:lvl>
    <w:lvl w:ilvl="3" w:tplc="03E4A822">
      <w:start w:val="1"/>
      <w:numFmt w:val="bullet"/>
      <w:lvlText w:val=""/>
      <w:lvlJc w:val="left"/>
      <w:pPr>
        <w:ind w:left="2520" w:hanging="360"/>
      </w:pPr>
      <w:rPr>
        <w:rFonts w:ascii="Symbol" w:hAnsi="Symbol" w:hint="default"/>
      </w:rPr>
    </w:lvl>
    <w:lvl w:ilvl="4" w:tplc="9D8EDCC6">
      <w:start w:val="1"/>
      <w:numFmt w:val="bullet"/>
      <w:lvlText w:val="o"/>
      <w:lvlJc w:val="left"/>
      <w:pPr>
        <w:ind w:left="3240" w:hanging="360"/>
      </w:pPr>
      <w:rPr>
        <w:rFonts w:ascii="Courier New" w:hAnsi="Courier New" w:hint="default"/>
      </w:rPr>
    </w:lvl>
    <w:lvl w:ilvl="5" w:tplc="495E1BBC">
      <w:start w:val="1"/>
      <w:numFmt w:val="bullet"/>
      <w:lvlText w:val=""/>
      <w:lvlJc w:val="left"/>
      <w:pPr>
        <w:ind w:left="3960" w:hanging="360"/>
      </w:pPr>
      <w:rPr>
        <w:rFonts w:ascii="Wingdings" w:hAnsi="Wingdings" w:hint="default"/>
      </w:rPr>
    </w:lvl>
    <w:lvl w:ilvl="6" w:tplc="6338F936">
      <w:start w:val="1"/>
      <w:numFmt w:val="bullet"/>
      <w:lvlText w:val=""/>
      <w:lvlJc w:val="left"/>
      <w:pPr>
        <w:ind w:left="4680" w:hanging="360"/>
      </w:pPr>
      <w:rPr>
        <w:rFonts w:ascii="Symbol" w:hAnsi="Symbol" w:hint="default"/>
      </w:rPr>
    </w:lvl>
    <w:lvl w:ilvl="7" w:tplc="478A0BB0">
      <w:start w:val="1"/>
      <w:numFmt w:val="bullet"/>
      <w:lvlText w:val="o"/>
      <w:lvlJc w:val="left"/>
      <w:pPr>
        <w:ind w:left="5400" w:hanging="360"/>
      </w:pPr>
      <w:rPr>
        <w:rFonts w:ascii="Courier New" w:hAnsi="Courier New" w:hint="default"/>
      </w:rPr>
    </w:lvl>
    <w:lvl w:ilvl="8" w:tplc="CF78A76C">
      <w:start w:val="1"/>
      <w:numFmt w:val="bullet"/>
      <w:lvlText w:val=""/>
      <w:lvlJc w:val="left"/>
      <w:pPr>
        <w:ind w:left="6120" w:hanging="360"/>
      </w:pPr>
      <w:rPr>
        <w:rFonts w:ascii="Wingdings" w:hAnsi="Wingdings" w:hint="default"/>
      </w:rPr>
    </w:lvl>
  </w:abstractNum>
  <w:abstractNum w:abstractNumId="4" w15:restartNumberingAfterBreak="0">
    <w:nsid w:val="2FFF7F78"/>
    <w:multiLevelType w:val="hybridMultilevel"/>
    <w:tmpl w:val="D54C5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AFC1814"/>
    <w:multiLevelType w:val="hybridMultilevel"/>
    <w:tmpl w:val="D264C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AA4461"/>
    <w:multiLevelType w:val="hybridMultilevel"/>
    <w:tmpl w:val="BB2E5F5C"/>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1021CFD"/>
    <w:multiLevelType w:val="hybridMultilevel"/>
    <w:tmpl w:val="AC48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57BED"/>
    <w:multiLevelType w:val="hybridMultilevel"/>
    <w:tmpl w:val="23B08B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AC6D0A"/>
    <w:multiLevelType w:val="hybridMultilevel"/>
    <w:tmpl w:val="D6EA8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6540EA4"/>
    <w:multiLevelType w:val="hybridMultilevel"/>
    <w:tmpl w:val="95AA33E6"/>
    <w:lvl w:ilvl="0" w:tplc="51C2DD20">
      <w:start w:val="1"/>
      <w:numFmt w:val="bullet"/>
      <w:lvlText w:val=""/>
      <w:lvlJc w:val="left"/>
      <w:pPr>
        <w:ind w:left="720" w:hanging="360"/>
      </w:pPr>
      <w:rPr>
        <w:rFonts w:ascii="Symbol" w:hAnsi="Symbol" w:hint="default"/>
      </w:rPr>
    </w:lvl>
    <w:lvl w:ilvl="1" w:tplc="98A43162">
      <w:start w:val="1"/>
      <w:numFmt w:val="bullet"/>
      <w:lvlText w:val="o"/>
      <w:lvlJc w:val="left"/>
      <w:pPr>
        <w:ind w:left="1440" w:hanging="360"/>
      </w:pPr>
      <w:rPr>
        <w:rFonts w:ascii="Courier New" w:hAnsi="Courier New" w:hint="default"/>
      </w:rPr>
    </w:lvl>
    <w:lvl w:ilvl="2" w:tplc="DDEC39E8">
      <w:start w:val="1"/>
      <w:numFmt w:val="bullet"/>
      <w:lvlText w:val=""/>
      <w:lvlJc w:val="left"/>
      <w:pPr>
        <w:ind w:left="2160" w:hanging="360"/>
      </w:pPr>
      <w:rPr>
        <w:rFonts w:ascii="Wingdings" w:hAnsi="Wingdings" w:hint="default"/>
      </w:rPr>
    </w:lvl>
    <w:lvl w:ilvl="3" w:tplc="D0FCEF4A">
      <w:start w:val="1"/>
      <w:numFmt w:val="bullet"/>
      <w:lvlText w:val=""/>
      <w:lvlJc w:val="left"/>
      <w:pPr>
        <w:ind w:left="2880" w:hanging="360"/>
      </w:pPr>
      <w:rPr>
        <w:rFonts w:ascii="Symbol" w:hAnsi="Symbol" w:hint="default"/>
      </w:rPr>
    </w:lvl>
    <w:lvl w:ilvl="4" w:tplc="98766FB6">
      <w:start w:val="1"/>
      <w:numFmt w:val="bullet"/>
      <w:lvlText w:val="o"/>
      <w:lvlJc w:val="left"/>
      <w:pPr>
        <w:ind w:left="3600" w:hanging="360"/>
      </w:pPr>
      <w:rPr>
        <w:rFonts w:ascii="Courier New" w:hAnsi="Courier New" w:hint="default"/>
      </w:rPr>
    </w:lvl>
    <w:lvl w:ilvl="5" w:tplc="033C6B9A">
      <w:start w:val="1"/>
      <w:numFmt w:val="bullet"/>
      <w:lvlText w:val=""/>
      <w:lvlJc w:val="left"/>
      <w:pPr>
        <w:ind w:left="4320" w:hanging="360"/>
      </w:pPr>
      <w:rPr>
        <w:rFonts w:ascii="Wingdings" w:hAnsi="Wingdings" w:hint="default"/>
      </w:rPr>
    </w:lvl>
    <w:lvl w:ilvl="6" w:tplc="685C0E44">
      <w:start w:val="1"/>
      <w:numFmt w:val="bullet"/>
      <w:lvlText w:val=""/>
      <w:lvlJc w:val="left"/>
      <w:pPr>
        <w:ind w:left="5040" w:hanging="360"/>
      </w:pPr>
      <w:rPr>
        <w:rFonts w:ascii="Symbol" w:hAnsi="Symbol" w:hint="default"/>
      </w:rPr>
    </w:lvl>
    <w:lvl w:ilvl="7" w:tplc="C79C4E82">
      <w:start w:val="1"/>
      <w:numFmt w:val="bullet"/>
      <w:lvlText w:val="o"/>
      <w:lvlJc w:val="left"/>
      <w:pPr>
        <w:ind w:left="5760" w:hanging="360"/>
      </w:pPr>
      <w:rPr>
        <w:rFonts w:ascii="Courier New" w:hAnsi="Courier New" w:hint="default"/>
      </w:rPr>
    </w:lvl>
    <w:lvl w:ilvl="8" w:tplc="681C8918">
      <w:start w:val="1"/>
      <w:numFmt w:val="bullet"/>
      <w:lvlText w:val=""/>
      <w:lvlJc w:val="left"/>
      <w:pPr>
        <w:ind w:left="6480" w:hanging="360"/>
      </w:pPr>
      <w:rPr>
        <w:rFonts w:ascii="Wingdings" w:hAnsi="Wingdings" w:hint="default"/>
      </w:rPr>
    </w:lvl>
  </w:abstractNum>
  <w:abstractNum w:abstractNumId="11" w15:restartNumberingAfterBreak="0">
    <w:nsid w:val="57F76D22"/>
    <w:multiLevelType w:val="hybridMultilevel"/>
    <w:tmpl w:val="A9AA4C0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634F13A8"/>
    <w:multiLevelType w:val="hybridMultilevel"/>
    <w:tmpl w:val="80D25E62"/>
    <w:lvl w:ilvl="0" w:tplc="6CFA1014">
      <w:start w:val="1"/>
      <w:numFmt w:val="bullet"/>
      <w:lvlText w:val=""/>
      <w:lvlJc w:val="left"/>
      <w:pPr>
        <w:ind w:left="720" w:hanging="360"/>
      </w:pPr>
      <w:rPr>
        <w:rFonts w:ascii="Symbol" w:hAnsi="Symbol" w:hint="default"/>
      </w:rPr>
    </w:lvl>
    <w:lvl w:ilvl="1" w:tplc="215076CA">
      <w:start w:val="1"/>
      <w:numFmt w:val="bullet"/>
      <w:lvlText w:val="o"/>
      <w:lvlJc w:val="left"/>
      <w:pPr>
        <w:ind w:left="1440" w:hanging="360"/>
      </w:pPr>
      <w:rPr>
        <w:rFonts w:ascii="Courier New" w:hAnsi="Courier New" w:hint="default"/>
      </w:rPr>
    </w:lvl>
    <w:lvl w:ilvl="2" w:tplc="9DAA2896">
      <w:start w:val="1"/>
      <w:numFmt w:val="bullet"/>
      <w:lvlText w:val=""/>
      <w:lvlJc w:val="left"/>
      <w:pPr>
        <w:ind w:left="2160" w:hanging="360"/>
      </w:pPr>
      <w:rPr>
        <w:rFonts w:ascii="Wingdings" w:hAnsi="Wingdings" w:hint="default"/>
      </w:rPr>
    </w:lvl>
    <w:lvl w:ilvl="3" w:tplc="78E8D236">
      <w:start w:val="1"/>
      <w:numFmt w:val="bullet"/>
      <w:lvlText w:val=""/>
      <w:lvlJc w:val="left"/>
      <w:pPr>
        <w:ind w:left="2880" w:hanging="360"/>
      </w:pPr>
      <w:rPr>
        <w:rFonts w:ascii="Symbol" w:hAnsi="Symbol" w:hint="default"/>
      </w:rPr>
    </w:lvl>
    <w:lvl w:ilvl="4" w:tplc="E7008690">
      <w:start w:val="1"/>
      <w:numFmt w:val="bullet"/>
      <w:lvlText w:val="o"/>
      <w:lvlJc w:val="left"/>
      <w:pPr>
        <w:ind w:left="3600" w:hanging="360"/>
      </w:pPr>
      <w:rPr>
        <w:rFonts w:ascii="Courier New" w:hAnsi="Courier New" w:hint="default"/>
      </w:rPr>
    </w:lvl>
    <w:lvl w:ilvl="5" w:tplc="BFC0B5BA">
      <w:start w:val="1"/>
      <w:numFmt w:val="bullet"/>
      <w:lvlText w:val=""/>
      <w:lvlJc w:val="left"/>
      <w:pPr>
        <w:ind w:left="4320" w:hanging="360"/>
      </w:pPr>
      <w:rPr>
        <w:rFonts w:ascii="Wingdings" w:hAnsi="Wingdings" w:hint="default"/>
      </w:rPr>
    </w:lvl>
    <w:lvl w:ilvl="6" w:tplc="2AB26096">
      <w:start w:val="1"/>
      <w:numFmt w:val="bullet"/>
      <w:lvlText w:val=""/>
      <w:lvlJc w:val="left"/>
      <w:pPr>
        <w:ind w:left="5040" w:hanging="360"/>
      </w:pPr>
      <w:rPr>
        <w:rFonts w:ascii="Symbol" w:hAnsi="Symbol" w:hint="default"/>
      </w:rPr>
    </w:lvl>
    <w:lvl w:ilvl="7" w:tplc="B2281AFC">
      <w:start w:val="1"/>
      <w:numFmt w:val="bullet"/>
      <w:lvlText w:val="o"/>
      <w:lvlJc w:val="left"/>
      <w:pPr>
        <w:ind w:left="5760" w:hanging="360"/>
      </w:pPr>
      <w:rPr>
        <w:rFonts w:ascii="Courier New" w:hAnsi="Courier New" w:hint="default"/>
      </w:rPr>
    </w:lvl>
    <w:lvl w:ilvl="8" w:tplc="88BE7884">
      <w:start w:val="1"/>
      <w:numFmt w:val="bullet"/>
      <w:lvlText w:val=""/>
      <w:lvlJc w:val="left"/>
      <w:pPr>
        <w:ind w:left="6480" w:hanging="360"/>
      </w:pPr>
      <w:rPr>
        <w:rFonts w:ascii="Wingdings" w:hAnsi="Wingdings" w:hint="default"/>
      </w:rPr>
    </w:lvl>
  </w:abstractNum>
  <w:abstractNum w:abstractNumId="13" w15:restartNumberingAfterBreak="0">
    <w:nsid w:val="64F677C5"/>
    <w:multiLevelType w:val="hybridMultilevel"/>
    <w:tmpl w:val="771846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F24883"/>
    <w:multiLevelType w:val="hybridMultilevel"/>
    <w:tmpl w:val="06041B96"/>
    <w:lvl w:ilvl="0" w:tplc="BCF0BCF0">
      <w:start w:val="1"/>
      <w:numFmt w:val="bullet"/>
      <w:lvlText w:val=""/>
      <w:lvlJc w:val="left"/>
      <w:pPr>
        <w:ind w:left="720" w:hanging="360"/>
      </w:pPr>
      <w:rPr>
        <w:rFonts w:ascii="Symbol" w:hAnsi="Symbol" w:hint="default"/>
      </w:rPr>
    </w:lvl>
    <w:lvl w:ilvl="1" w:tplc="D2B60FB2">
      <w:start w:val="1"/>
      <w:numFmt w:val="bullet"/>
      <w:lvlText w:val="o"/>
      <w:lvlJc w:val="left"/>
      <w:pPr>
        <w:ind w:left="1440" w:hanging="360"/>
      </w:pPr>
      <w:rPr>
        <w:rFonts w:ascii="Courier New" w:hAnsi="Courier New" w:hint="default"/>
      </w:rPr>
    </w:lvl>
    <w:lvl w:ilvl="2" w:tplc="8338862A">
      <w:start w:val="1"/>
      <w:numFmt w:val="bullet"/>
      <w:lvlText w:val=""/>
      <w:lvlJc w:val="left"/>
      <w:pPr>
        <w:ind w:left="2160" w:hanging="360"/>
      </w:pPr>
      <w:rPr>
        <w:rFonts w:ascii="Wingdings" w:hAnsi="Wingdings" w:hint="default"/>
      </w:rPr>
    </w:lvl>
    <w:lvl w:ilvl="3" w:tplc="7B669E16">
      <w:start w:val="1"/>
      <w:numFmt w:val="bullet"/>
      <w:lvlText w:val=""/>
      <w:lvlJc w:val="left"/>
      <w:pPr>
        <w:ind w:left="2880" w:hanging="360"/>
      </w:pPr>
      <w:rPr>
        <w:rFonts w:ascii="Symbol" w:hAnsi="Symbol" w:hint="default"/>
      </w:rPr>
    </w:lvl>
    <w:lvl w:ilvl="4" w:tplc="29E0E9B4">
      <w:start w:val="1"/>
      <w:numFmt w:val="bullet"/>
      <w:lvlText w:val="o"/>
      <w:lvlJc w:val="left"/>
      <w:pPr>
        <w:ind w:left="3600" w:hanging="360"/>
      </w:pPr>
      <w:rPr>
        <w:rFonts w:ascii="Courier New" w:hAnsi="Courier New" w:hint="default"/>
      </w:rPr>
    </w:lvl>
    <w:lvl w:ilvl="5" w:tplc="1FAA4324">
      <w:start w:val="1"/>
      <w:numFmt w:val="bullet"/>
      <w:lvlText w:val=""/>
      <w:lvlJc w:val="left"/>
      <w:pPr>
        <w:ind w:left="4320" w:hanging="360"/>
      </w:pPr>
      <w:rPr>
        <w:rFonts w:ascii="Wingdings" w:hAnsi="Wingdings" w:hint="default"/>
      </w:rPr>
    </w:lvl>
    <w:lvl w:ilvl="6" w:tplc="246CAB90">
      <w:start w:val="1"/>
      <w:numFmt w:val="bullet"/>
      <w:lvlText w:val=""/>
      <w:lvlJc w:val="left"/>
      <w:pPr>
        <w:ind w:left="5040" w:hanging="360"/>
      </w:pPr>
      <w:rPr>
        <w:rFonts w:ascii="Symbol" w:hAnsi="Symbol" w:hint="default"/>
      </w:rPr>
    </w:lvl>
    <w:lvl w:ilvl="7" w:tplc="21946E54">
      <w:start w:val="1"/>
      <w:numFmt w:val="bullet"/>
      <w:lvlText w:val="o"/>
      <w:lvlJc w:val="left"/>
      <w:pPr>
        <w:ind w:left="5760" w:hanging="360"/>
      </w:pPr>
      <w:rPr>
        <w:rFonts w:ascii="Courier New" w:hAnsi="Courier New" w:hint="default"/>
      </w:rPr>
    </w:lvl>
    <w:lvl w:ilvl="8" w:tplc="0FB054EC">
      <w:start w:val="1"/>
      <w:numFmt w:val="bullet"/>
      <w:lvlText w:val=""/>
      <w:lvlJc w:val="left"/>
      <w:pPr>
        <w:ind w:left="6480" w:hanging="360"/>
      </w:pPr>
      <w:rPr>
        <w:rFonts w:ascii="Wingdings" w:hAnsi="Wingdings" w:hint="default"/>
      </w:rPr>
    </w:lvl>
  </w:abstractNum>
  <w:abstractNum w:abstractNumId="15" w15:restartNumberingAfterBreak="0">
    <w:nsid w:val="6DC9195E"/>
    <w:multiLevelType w:val="hybridMultilevel"/>
    <w:tmpl w:val="D7AEA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CF04CC5"/>
    <w:multiLevelType w:val="hybridMultilevel"/>
    <w:tmpl w:val="B9C098D8"/>
    <w:lvl w:ilvl="0" w:tplc="066CDD30">
      <w:start w:val="1"/>
      <w:numFmt w:val="bullet"/>
      <w:lvlText w:val=""/>
      <w:lvlJc w:val="left"/>
      <w:pPr>
        <w:ind w:left="720" w:hanging="360"/>
      </w:pPr>
      <w:rPr>
        <w:rFonts w:ascii="Symbol" w:hAnsi="Symbol" w:hint="default"/>
      </w:rPr>
    </w:lvl>
    <w:lvl w:ilvl="1" w:tplc="20408B5A">
      <w:start w:val="1"/>
      <w:numFmt w:val="bullet"/>
      <w:lvlText w:val="o"/>
      <w:lvlJc w:val="left"/>
      <w:pPr>
        <w:ind w:left="1440" w:hanging="360"/>
      </w:pPr>
      <w:rPr>
        <w:rFonts w:ascii="Courier New" w:hAnsi="Courier New" w:hint="default"/>
      </w:rPr>
    </w:lvl>
    <w:lvl w:ilvl="2" w:tplc="9348BB7A">
      <w:start w:val="1"/>
      <w:numFmt w:val="bullet"/>
      <w:lvlText w:val=""/>
      <w:lvlJc w:val="left"/>
      <w:pPr>
        <w:ind w:left="2160" w:hanging="360"/>
      </w:pPr>
      <w:rPr>
        <w:rFonts w:ascii="Wingdings" w:hAnsi="Wingdings" w:hint="default"/>
      </w:rPr>
    </w:lvl>
    <w:lvl w:ilvl="3" w:tplc="B07291DC">
      <w:start w:val="1"/>
      <w:numFmt w:val="bullet"/>
      <w:lvlText w:val=""/>
      <w:lvlJc w:val="left"/>
      <w:pPr>
        <w:ind w:left="2880" w:hanging="360"/>
      </w:pPr>
      <w:rPr>
        <w:rFonts w:ascii="Symbol" w:hAnsi="Symbol" w:hint="default"/>
      </w:rPr>
    </w:lvl>
    <w:lvl w:ilvl="4" w:tplc="3982A2B6">
      <w:start w:val="1"/>
      <w:numFmt w:val="bullet"/>
      <w:lvlText w:val="o"/>
      <w:lvlJc w:val="left"/>
      <w:pPr>
        <w:ind w:left="3600" w:hanging="360"/>
      </w:pPr>
      <w:rPr>
        <w:rFonts w:ascii="Courier New" w:hAnsi="Courier New" w:hint="default"/>
      </w:rPr>
    </w:lvl>
    <w:lvl w:ilvl="5" w:tplc="8B50FB16">
      <w:start w:val="1"/>
      <w:numFmt w:val="bullet"/>
      <w:lvlText w:val=""/>
      <w:lvlJc w:val="left"/>
      <w:pPr>
        <w:ind w:left="4320" w:hanging="360"/>
      </w:pPr>
      <w:rPr>
        <w:rFonts w:ascii="Wingdings" w:hAnsi="Wingdings" w:hint="default"/>
      </w:rPr>
    </w:lvl>
    <w:lvl w:ilvl="6" w:tplc="22E076DA">
      <w:start w:val="1"/>
      <w:numFmt w:val="bullet"/>
      <w:lvlText w:val=""/>
      <w:lvlJc w:val="left"/>
      <w:pPr>
        <w:ind w:left="5040" w:hanging="360"/>
      </w:pPr>
      <w:rPr>
        <w:rFonts w:ascii="Symbol" w:hAnsi="Symbol" w:hint="default"/>
      </w:rPr>
    </w:lvl>
    <w:lvl w:ilvl="7" w:tplc="2C645366">
      <w:start w:val="1"/>
      <w:numFmt w:val="bullet"/>
      <w:lvlText w:val="o"/>
      <w:lvlJc w:val="left"/>
      <w:pPr>
        <w:ind w:left="5760" w:hanging="360"/>
      </w:pPr>
      <w:rPr>
        <w:rFonts w:ascii="Courier New" w:hAnsi="Courier New" w:hint="default"/>
      </w:rPr>
    </w:lvl>
    <w:lvl w:ilvl="8" w:tplc="D4C4DEB0">
      <w:start w:val="1"/>
      <w:numFmt w:val="bullet"/>
      <w:lvlText w:val=""/>
      <w:lvlJc w:val="left"/>
      <w:pPr>
        <w:ind w:left="6480" w:hanging="360"/>
      </w:pPr>
      <w:rPr>
        <w:rFonts w:ascii="Wingdings" w:hAnsi="Wingdings" w:hint="default"/>
      </w:rPr>
    </w:lvl>
  </w:abstractNum>
  <w:num w:numId="1" w16cid:durableId="488640812">
    <w:abstractNumId w:val="0"/>
  </w:num>
  <w:num w:numId="2" w16cid:durableId="1111708628">
    <w:abstractNumId w:val="16"/>
  </w:num>
  <w:num w:numId="3" w16cid:durableId="764040294">
    <w:abstractNumId w:val="3"/>
  </w:num>
  <w:num w:numId="4" w16cid:durableId="261383344">
    <w:abstractNumId w:val="14"/>
  </w:num>
  <w:num w:numId="5" w16cid:durableId="569661669">
    <w:abstractNumId w:val="10"/>
  </w:num>
  <w:num w:numId="6" w16cid:durableId="966739119">
    <w:abstractNumId w:val="12"/>
  </w:num>
  <w:num w:numId="7" w16cid:durableId="1139498961">
    <w:abstractNumId w:val="13"/>
  </w:num>
  <w:num w:numId="8" w16cid:durableId="21147379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1791304">
    <w:abstractNumId w:val="6"/>
  </w:num>
  <w:num w:numId="10" w16cid:durableId="216553125">
    <w:abstractNumId w:val="5"/>
  </w:num>
  <w:num w:numId="11" w16cid:durableId="578946080">
    <w:abstractNumId w:val="2"/>
  </w:num>
  <w:num w:numId="12" w16cid:durableId="717364285">
    <w:abstractNumId w:val="15"/>
  </w:num>
  <w:num w:numId="13" w16cid:durableId="1824080810">
    <w:abstractNumId w:val="11"/>
  </w:num>
  <w:num w:numId="14" w16cid:durableId="349066359">
    <w:abstractNumId w:val="1"/>
  </w:num>
  <w:num w:numId="15" w16cid:durableId="1696345788">
    <w:abstractNumId w:val="4"/>
  </w:num>
  <w:num w:numId="16" w16cid:durableId="99688758">
    <w:abstractNumId w:val="8"/>
  </w:num>
  <w:num w:numId="17" w16cid:durableId="1443962175">
    <w:abstractNumId w:val="7"/>
  </w:num>
  <w:num w:numId="18" w16cid:durableId="150667404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49"/>
    <w:rsid w:val="00001C6C"/>
    <w:rsid w:val="0000335A"/>
    <w:rsid w:val="00005F07"/>
    <w:rsid w:val="00024CB1"/>
    <w:rsid w:val="00030457"/>
    <w:rsid w:val="00030B05"/>
    <w:rsid w:val="000310F9"/>
    <w:rsid w:val="00033CD1"/>
    <w:rsid w:val="000414C7"/>
    <w:rsid w:val="00044084"/>
    <w:rsid w:val="00044EBC"/>
    <w:rsid w:val="00044FFD"/>
    <w:rsid w:val="00046455"/>
    <w:rsid w:val="00051323"/>
    <w:rsid w:val="00051800"/>
    <w:rsid w:val="00051F76"/>
    <w:rsid w:val="00052E9F"/>
    <w:rsid w:val="0005775C"/>
    <w:rsid w:val="00060202"/>
    <w:rsid w:val="000615BE"/>
    <w:rsid w:val="00065806"/>
    <w:rsid w:val="0006613C"/>
    <w:rsid w:val="00077B04"/>
    <w:rsid w:val="0008257C"/>
    <w:rsid w:val="000826AF"/>
    <w:rsid w:val="000867A8"/>
    <w:rsid w:val="00092EA7"/>
    <w:rsid w:val="0009590E"/>
    <w:rsid w:val="000B4048"/>
    <w:rsid w:val="000B5E57"/>
    <w:rsid w:val="000C2600"/>
    <w:rsid w:val="000C3804"/>
    <w:rsid w:val="000F5FCB"/>
    <w:rsid w:val="000F7030"/>
    <w:rsid w:val="0010225B"/>
    <w:rsid w:val="00125DC6"/>
    <w:rsid w:val="0012754B"/>
    <w:rsid w:val="001365A0"/>
    <w:rsid w:val="00142156"/>
    <w:rsid w:val="001538FB"/>
    <w:rsid w:val="00157871"/>
    <w:rsid w:val="00162C39"/>
    <w:rsid w:val="001756C2"/>
    <w:rsid w:val="00191133"/>
    <w:rsid w:val="001927BA"/>
    <w:rsid w:val="00195AF4"/>
    <w:rsid w:val="00196BF7"/>
    <w:rsid w:val="001A36A8"/>
    <w:rsid w:val="001A4B41"/>
    <w:rsid w:val="001B05B3"/>
    <w:rsid w:val="001B2200"/>
    <w:rsid w:val="001B25E5"/>
    <w:rsid w:val="001B6D81"/>
    <w:rsid w:val="001C3374"/>
    <w:rsid w:val="001C5376"/>
    <w:rsid w:val="001D1A7E"/>
    <w:rsid w:val="001D5AF4"/>
    <w:rsid w:val="001E6605"/>
    <w:rsid w:val="001F515A"/>
    <w:rsid w:val="00200A8E"/>
    <w:rsid w:val="002026B1"/>
    <w:rsid w:val="00202A6B"/>
    <w:rsid w:val="00202BD3"/>
    <w:rsid w:val="00205700"/>
    <w:rsid w:val="0020757D"/>
    <w:rsid w:val="0021275D"/>
    <w:rsid w:val="002127E1"/>
    <w:rsid w:val="00213930"/>
    <w:rsid w:val="00214DA8"/>
    <w:rsid w:val="002160D9"/>
    <w:rsid w:val="002236F1"/>
    <w:rsid w:val="002251FC"/>
    <w:rsid w:val="00245BFD"/>
    <w:rsid w:val="00251DCB"/>
    <w:rsid w:val="002563DA"/>
    <w:rsid w:val="00266B73"/>
    <w:rsid w:val="00276F3E"/>
    <w:rsid w:val="002805AF"/>
    <w:rsid w:val="00284CB1"/>
    <w:rsid w:val="00290F62"/>
    <w:rsid w:val="002A2F70"/>
    <w:rsid w:val="002B646A"/>
    <w:rsid w:val="002C33E6"/>
    <w:rsid w:val="002C400A"/>
    <w:rsid w:val="002C78A6"/>
    <w:rsid w:val="002D62F0"/>
    <w:rsid w:val="002E236B"/>
    <w:rsid w:val="002E3F1B"/>
    <w:rsid w:val="002E4F65"/>
    <w:rsid w:val="002E5D1A"/>
    <w:rsid w:val="002F39B5"/>
    <w:rsid w:val="002F45D1"/>
    <w:rsid w:val="002F7EDE"/>
    <w:rsid w:val="003076E6"/>
    <w:rsid w:val="003151EB"/>
    <w:rsid w:val="00320484"/>
    <w:rsid w:val="00325393"/>
    <w:rsid w:val="0032773F"/>
    <w:rsid w:val="0033196E"/>
    <w:rsid w:val="0034227B"/>
    <w:rsid w:val="003457EB"/>
    <w:rsid w:val="00351018"/>
    <w:rsid w:val="00364374"/>
    <w:rsid w:val="00374145"/>
    <w:rsid w:val="00374CA7"/>
    <w:rsid w:val="00377283"/>
    <w:rsid w:val="0038459B"/>
    <w:rsid w:val="00385694"/>
    <w:rsid w:val="003860B8"/>
    <w:rsid w:val="003912D2"/>
    <w:rsid w:val="003966C7"/>
    <w:rsid w:val="00397E62"/>
    <w:rsid w:val="003A0C69"/>
    <w:rsid w:val="003A0E6A"/>
    <w:rsid w:val="003A23CF"/>
    <w:rsid w:val="003B058B"/>
    <w:rsid w:val="003B52B5"/>
    <w:rsid w:val="003B5514"/>
    <w:rsid w:val="003B6EAF"/>
    <w:rsid w:val="003B78F6"/>
    <w:rsid w:val="003D6514"/>
    <w:rsid w:val="003F0046"/>
    <w:rsid w:val="003F1E14"/>
    <w:rsid w:val="0041295A"/>
    <w:rsid w:val="00412B9B"/>
    <w:rsid w:val="004152E4"/>
    <w:rsid w:val="00415515"/>
    <w:rsid w:val="00415E77"/>
    <w:rsid w:val="00432036"/>
    <w:rsid w:val="00445FF9"/>
    <w:rsid w:val="004577FE"/>
    <w:rsid w:val="00457D9B"/>
    <w:rsid w:val="00473826"/>
    <w:rsid w:val="00476939"/>
    <w:rsid w:val="00487624"/>
    <w:rsid w:val="004A148E"/>
    <w:rsid w:val="004A21A2"/>
    <w:rsid w:val="004A3C2E"/>
    <w:rsid w:val="004A6306"/>
    <w:rsid w:val="004B066B"/>
    <w:rsid w:val="004B3818"/>
    <w:rsid w:val="004B4643"/>
    <w:rsid w:val="004C6373"/>
    <w:rsid w:val="004D5715"/>
    <w:rsid w:val="004E21C4"/>
    <w:rsid w:val="004E5EDF"/>
    <w:rsid w:val="004F515E"/>
    <w:rsid w:val="0050592B"/>
    <w:rsid w:val="00506D33"/>
    <w:rsid w:val="005075C2"/>
    <w:rsid w:val="00513440"/>
    <w:rsid w:val="00514B94"/>
    <w:rsid w:val="00520BB8"/>
    <w:rsid w:val="005243A9"/>
    <w:rsid w:val="00525416"/>
    <w:rsid w:val="005326F1"/>
    <w:rsid w:val="00537D64"/>
    <w:rsid w:val="00543C7A"/>
    <w:rsid w:val="00545801"/>
    <w:rsid w:val="00551D15"/>
    <w:rsid w:val="005566DD"/>
    <w:rsid w:val="00560FAC"/>
    <w:rsid w:val="00570C5C"/>
    <w:rsid w:val="00572BFD"/>
    <w:rsid w:val="00580D26"/>
    <w:rsid w:val="0058298D"/>
    <w:rsid w:val="00594118"/>
    <w:rsid w:val="00594B7D"/>
    <w:rsid w:val="005970A3"/>
    <w:rsid w:val="00597116"/>
    <w:rsid w:val="005A748F"/>
    <w:rsid w:val="005B3597"/>
    <w:rsid w:val="005B6AD1"/>
    <w:rsid w:val="005C0378"/>
    <w:rsid w:val="005C1215"/>
    <w:rsid w:val="005C2622"/>
    <w:rsid w:val="005C5A3F"/>
    <w:rsid w:val="005D45B8"/>
    <w:rsid w:val="005D7BF7"/>
    <w:rsid w:val="005E3542"/>
    <w:rsid w:val="005F2B19"/>
    <w:rsid w:val="005F4AA0"/>
    <w:rsid w:val="00600233"/>
    <w:rsid w:val="006039CD"/>
    <w:rsid w:val="00605DCA"/>
    <w:rsid w:val="00610C7D"/>
    <w:rsid w:val="00620907"/>
    <w:rsid w:val="006212AB"/>
    <w:rsid w:val="0062140E"/>
    <w:rsid w:val="00621565"/>
    <w:rsid w:val="00621674"/>
    <w:rsid w:val="00630781"/>
    <w:rsid w:val="006335BF"/>
    <w:rsid w:val="00637DBA"/>
    <w:rsid w:val="00643B44"/>
    <w:rsid w:val="00644248"/>
    <w:rsid w:val="00646968"/>
    <w:rsid w:val="00647227"/>
    <w:rsid w:val="00650004"/>
    <w:rsid w:val="00650E15"/>
    <w:rsid w:val="00656E45"/>
    <w:rsid w:val="006631A1"/>
    <w:rsid w:val="006662E1"/>
    <w:rsid w:val="00666ED1"/>
    <w:rsid w:val="006714F9"/>
    <w:rsid w:val="006738C8"/>
    <w:rsid w:val="006738D4"/>
    <w:rsid w:val="0067686A"/>
    <w:rsid w:val="00692C58"/>
    <w:rsid w:val="006970B9"/>
    <w:rsid w:val="006A4739"/>
    <w:rsid w:val="006B7042"/>
    <w:rsid w:val="006B758F"/>
    <w:rsid w:val="006C38DF"/>
    <w:rsid w:val="006D0BD6"/>
    <w:rsid w:val="006D1A96"/>
    <w:rsid w:val="006D53B5"/>
    <w:rsid w:val="006D61F8"/>
    <w:rsid w:val="006D7365"/>
    <w:rsid w:val="006E0B44"/>
    <w:rsid w:val="006E5E3B"/>
    <w:rsid w:val="006F47B5"/>
    <w:rsid w:val="006F62A1"/>
    <w:rsid w:val="007061AF"/>
    <w:rsid w:val="00707DF0"/>
    <w:rsid w:val="00710272"/>
    <w:rsid w:val="007102FC"/>
    <w:rsid w:val="00720EC4"/>
    <w:rsid w:val="00737A74"/>
    <w:rsid w:val="00745617"/>
    <w:rsid w:val="0074713E"/>
    <w:rsid w:val="00750016"/>
    <w:rsid w:val="00750284"/>
    <w:rsid w:val="00751E5E"/>
    <w:rsid w:val="00755FC6"/>
    <w:rsid w:val="00757B16"/>
    <w:rsid w:val="00761F3E"/>
    <w:rsid w:val="00763912"/>
    <w:rsid w:val="007765E5"/>
    <w:rsid w:val="0077674D"/>
    <w:rsid w:val="00777EF6"/>
    <w:rsid w:val="00781BDD"/>
    <w:rsid w:val="00787E21"/>
    <w:rsid w:val="00790A50"/>
    <w:rsid w:val="00793DD0"/>
    <w:rsid w:val="007954E0"/>
    <w:rsid w:val="007A12F1"/>
    <w:rsid w:val="007A5BB5"/>
    <w:rsid w:val="007A7739"/>
    <w:rsid w:val="007B53E5"/>
    <w:rsid w:val="007B59AE"/>
    <w:rsid w:val="007D3066"/>
    <w:rsid w:val="007D62C1"/>
    <w:rsid w:val="007E1B8A"/>
    <w:rsid w:val="007E4CD2"/>
    <w:rsid w:val="007E76AE"/>
    <w:rsid w:val="007F7227"/>
    <w:rsid w:val="007F7873"/>
    <w:rsid w:val="00801949"/>
    <w:rsid w:val="00812A43"/>
    <w:rsid w:val="00822613"/>
    <w:rsid w:val="0083123A"/>
    <w:rsid w:val="008327FD"/>
    <w:rsid w:val="00836655"/>
    <w:rsid w:val="00837331"/>
    <w:rsid w:val="00843412"/>
    <w:rsid w:val="00843A56"/>
    <w:rsid w:val="00845AB9"/>
    <w:rsid w:val="008547CB"/>
    <w:rsid w:val="00861B8F"/>
    <w:rsid w:val="008674AC"/>
    <w:rsid w:val="0087024E"/>
    <w:rsid w:val="00890A2B"/>
    <w:rsid w:val="008952F6"/>
    <w:rsid w:val="008B6E5D"/>
    <w:rsid w:val="008C5326"/>
    <w:rsid w:val="008C650E"/>
    <w:rsid w:val="008D1A55"/>
    <w:rsid w:val="008F4D81"/>
    <w:rsid w:val="009023DD"/>
    <w:rsid w:val="0090585B"/>
    <w:rsid w:val="00914826"/>
    <w:rsid w:val="00915F42"/>
    <w:rsid w:val="009165F3"/>
    <w:rsid w:val="00916A10"/>
    <w:rsid w:val="009316FC"/>
    <w:rsid w:val="009320BC"/>
    <w:rsid w:val="00932301"/>
    <w:rsid w:val="00935FEA"/>
    <w:rsid w:val="00941231"/>
    <w:rsid w:val="0094145F"/>
    <w:rsid w:val="00945932"/>
    <w:rsid w:val="009469AE"/>
    <w:rsid w:val="0096206B"/>
    <w:rsid w:val="009658D2"/>
    <w:rsid w:val="00982FC9"/>
    <w:rsid w:val="00984F71"/>
    <w:rsid w:val="009856BA"/>
    <w:rsid w:val="00986CDF"/>
    <w:rsid w:val="00993ED7"/>
    <w:rsid w:val="009B335C"/>
    <w:rsid w:val="009B4279"/>
    <w:rsid w:val="009B5841"/>
    <w:rsid w:val="009B63B0"/>
    <w:rsid w:val="009B76D0"/>
    <w:rsid w:val="009C1736"/>
    <w:rsid w:val="009C6FFE"/>
    <w:rsid w:val="009D0599"/>
    <w:rsid w:val="009D0CCC"/>
    <w:rsid w:val="009D20CB"/>
    <w:rsid w:val="009D5AB2"/>
    <w:rsid w:val="009E4D6D"/>
    <w:rsid w:val="009F01E0"/>
    <w:rsid w:val="009F093F"/>
    <w:rsid w:val="009F12D8"/>
    <w:rsid w:val="009F5323"/>
    <w:rsid w:val="00A06BBF"/>
    <w:rsid w:val="00A14120"/>
    <w:rsid w:val="00A14CDD"/>
    <w:rsid w:val="00A162CE"/>
    <w:rsid w:val="00A16313"/>
    <w:rsid w:val="00A17F1E"/>
    <w:rsid w:val="00A20280"/>
    <w:rsid w:val="00A56194"/>
    <w:rsid w:val="00A60654"/>
    <w:rsid w:val="00A60D9D"/>
    <w:rsid w:val="00A6208B"/>
    <w:rsid w:val="00A735AD"/>
    <w:rsid w:val="00A75538"/>
    <w:rsid w:val="00A80B03"/>
    <w:rsid w:val="00A82F95"/>
    <w:rsid w:val="00A91598"/>
    <w:rsid w:val="00AA463F"/>
    <w:rsid w:val="00AB17E5"/>
    <w:rsid w:val="00AC06AD"/>
    <w:rsid w:val="00AD1993"/>
    <w:rsid w:val="00AD1AFC"/>
    <w:rsid w:val="00AD6EDB"/>
    <w:rsid w:val="00AE2E99"/>
    <w:rsid w:val="00AE68EB"/>
    <w:rsid w:val="00AE7768"/>
    <w:rsid w:val="00AF4B74"/>
    <w:rsid w:val="00B120E7"/>
    <w:rsid w:val="00B1717D"/>
    <w:rsid w:val="00B255FD"/>
    <w:rsid w:val="00B378C3"/>
    <w:rsid w:val="00B43E79"/>
    <w:rsid w:val="00B45921"/>
    <w:rsid w:val="00B527DF"/>
    <w:rsid w:val="00B52C4D"/>
    <w:rsid w:val="00B548CE"/>
    <w:rsid w:val="00B54F49"/>
    <w:rsid w:val="00B55D98"/>
    <w:rsid w:val="00B61105"/>
    <w:rsid w:val="00B64806"/>
    <w:rsid w:val="00B726D8"/>
    <w:rsid w:val="00B73C3E"/>
    <w:rsid w:val="00B751F1"/>
    <w:rsid w:val="00B76AF6"/>
    <w:rsid w:val="00B81AD4"/>
    <w:rsid w:val="00B8301D"/>
    <w:rsid w:val="00B841A3"/>
    <w:rsid w:val="00B85815"/>
    <w:rsid w:val="00B9576A"/>
    <w:rsid w:val="00B962DA"/>
    <w:rsid w:val="00BB27CF"/>
    <w:rsid w:val="00BB781B"/>
    <w:rsid w:val="00BB7B55"/>
    <w:rsid w:val="00BC1871"/>
    <w:rsid w:val="00BD2EFF"/>
    <w:rsid w:val="00BD507C"/>
    <w:rsid w:val="00BE3304"/>
    <w:rsid w:val="00BE6018"/>
    <w:rsid w:val="00BF1B4D"/>
    <w:rsid w:val="00C06EE3"/>
    <w:rsid w:val="00C1588F"/>
    <w:rsid w:val="00C4145E"/>
    <w:rsid w:val="00C61175"/>
    <w:rsid w:val="00C617C1"/>
    <w:rsid w:val="00C64DD6"/>
    <w:rsid w:val="00C70DE4"/>
    <w:rsid w:val="00C7378A"/>
    <w:rsid w:val="00C8085D"/>
    <w:rsid w:val="00C81C91"/>
    <w:rsid w:val="00C846E8"/>
    <w:rsid w:val="00C85353"/>
    <w:rsid w:val="00C9527C"/>
    <w:rsid w:val="00CA7E0E"/>
    <w:rsid w:val="00CA7EBE"/>
    <w:rsid w:val="00CC306A"/>
    <w:rsid w:val="00CC56D2"/>
    <w:rsid w:val="00CC74A4"/>
    <w:rsid w:val="00CD0141"/>
    <w:rsid w:val="00CD5E2A"/>
    <w:rsid w:val="00CE25AB"/>
    <w:rsid w:val="00CE6A23"/>
    <w:rsid w:val="00D0274D"/>
    <w:rsid w:val="00D1167D"/>
    <w:rsid w:val="00D12BE2"/>
    <w:rsid w:val="00D160FC"/>
    <w:rsid w:val="00D20AD3"/>
    <w:rsid w:val="00D21209"/>
    <w:rsid w:val="00D27EE1"/>
    <w:rsid w:val="00D31D5D"/>
    <w:rsid w:val="00D33AE8"/>
    <w:rsid w:val="00D33F2D"/>
    <w:rsid w:val="00D45B8A"/>
    <w:rsid w:val="00D46C3A"/>
    <w:rsid w:val="00D51E5F"/>
    <w:rsid w:val="00D67E29"/>
    <w:rsid w:val="00D70274"/>
    <w:rsid w:val="00D76567"/>
    <w:rsid w:val="00D86034"/>
    <w:rsid w:val="00D86CEA"/>
    <w:rsid w:val="00D87A73"/>
    <w:rsid w:val="00DC4753"/>
    <w:rsid w:val="00DC4BB1"/>
    <w:rsid w:val="00DC5E07"/>
    <w:rsid w:val="00DD3CDF"/>
    <w:rsid w:val="00DF6367"/>
    <w:rsid w:val="00E00A5C"/>
    <w:rsid w:val="00E0245F"/>
    <w:rsid w:val="00E03342"/>
    <w:rsid w:val="00E16F09"/>
    <w:rsid w:val="00E203B1"/>
    <w:rsid w:val="00E36C39"/>
    <w:rsid w:val="00E40A43"/>
    <w:rsid w:val="00E41454"/>
    <w:rsid w:val="00E41B87"/>
    <w:rsid w:val="00E42053"/>
    <w:rsid w:val="00E4284E"/>
    <w:rsid w:val="00E434B0"/>
    <w:rsid w:val="00E44950"/>
    <w:rsid w:val="00E5122A"/>
    <w:rsid w:val="00E52AD8"/>
    <w:rsid w:val="00E56F30"/>
    <w:rsid w:val="00E628CD"/>
    <w:rsid w:val="00E62EA3"/>
    <w:rsid w:val="00E67916"/>
    <w:rsid w:val="00E709D2"/>
    <w:rsid w:val="00E72C51"/>
    <w:rsid w:val="00E74244"/>
    <w:rsid w:val="00E764F8"/>
    <w:rsid w:val="00E77812"/>
    <w:rsid w:val="00E839C6"/>
    <w:rsid w:val="00E92939"/>
    <w:rsid w:val="00E92AFA"/>
    <w:rsid w:val="00E92B14"/>
    <w:rsid w:val="00E9324F"/>
    <w:rsid w:val="00EA0450"/>
    <w:rsid w:val="00EA0E1F"/>
    <w:rsid w:val="00EA2373"/>
    <w:rsid w:val="00EA78E3"/>
    <w:rsid w:val="00EB475F"/>
    <w:rsid w:val="00EB5377"/>
    <w:rsid w:val="00EB54FB"/>
    <w:rsid w:val="00EB6C14"/>
    <w:rsid w:val="00EB6D87"/>
    <w:rsid w:val="00EC4167"/>
    <w:rsid w:val="00EC76E9"/>
    <w:rsid w:val="00ED1184"/>
    <w:rsid w:val="00ED4CD0"/>
    <w:rsid w:val="00EE2392"/>
    <w:rsid w:val="00EF05F4"/>
    <w:rsid w:val="00EF1B9D"/>
    <w:rsid w:val="00EF4B1D"/>
    <w:rsid w:val="00EF6B89"/>
    <w:rsid w:val="00F06114"/>
    <w:rsid w:val="00F10084"/>
    <w:rsid w:val="00F10932"/>
    <w:rsid w:val="00F222DF"/>
    <w:rsid w:val="00F22851"/>
    <w:rsid w:val="00F22A1F"/>
    <w:rsid w:val="00F2525A"/>
    <w:rsid w:val="00F27D5C"/>
    <w:rsid w:val="00F27DAE"/>
    <w:rsid w:val="00F32280"/>
    <w:rsid w:val="00F345E6"/>
    <w:rsid w:val="00F34A84"/>
    <w:rsid w:val="00F35905"/>
    <w:rsid w:val="00F41BD7"/>
    <w:rsid w:val="00F46D37"/>
    <w:rsid w:val="00F55A32"/>
    <w:rsid w:val="00F61430"/>
    <w:rsid w:val="00F82809"/>
    <w:rsid w:val="00F97215"/>
    <w:rsid w:val="00FA4397"/>
    <w:rsid w:val="00FC35CB"/>
    <w:rsid w:val="00FD0CED"/>
    <w:rsid w:val="00FD16E7"/>
    <w:rsid w:val="00FD210D"/>
    <w:rsid w:val="00FD7AB1"/>
    <w:rsid w:val="00FE3F0C"/>
    <w:rsid w:val="00FE428C"/>
    <w:rsid w:val="00FE6E78"/>
    <w:rsid w:val="00FE74E8"/>
    <w:rsid w:val="00FF110E"/>
    <w:rsid w:val="00FF1B4B"/>
    <w:rsid w:val="00FF1DA7"/>
    <w:rsid w:val="00FF1E84"/>
    <w:rsid w:val="00FF2568"/>
    <w:rsid w:val="00FF317D"/>
    <w:rsid w:val="00FF455E"/>
    <w:rsid w:val="05E66D72"/>
    <w:rsid w:val="09BC36DB"/>
    <w:rsid w:val="09CE0928"/>
    <w:rsid w:val="0B50B12C"/>
    <w:rsid w:val="0CEC818D"/>
    <w:rsid w:val="139E857C"/>
    <w:rsid w:val="1F5F8F4D"/>
    <w:rsid w:val="23472B03"/>
    <w:rsid w:val="24F628AA"/>
    <w:rsid w:val="27842233"/>
    <w:rsid w:val="2ABBC2F5"/>
    <w:rsid w:val="33F42164"/>
    <w:rsid w:val="41166C6B"/>
    <w:rsid w:val="414915C9"/>
    <w:rsid w:val="42B23CCC"/>
    <w:rsid w:val="4F367B1A"/>
    <w:rsid w:val="52D04E1C"/>
    <w:rsid w:val="53B68B59"/>
    <w:rsid w:val="6161DA02"/>
    <w:rsid w:val="6B1C236D"/>
    <w:rsid w:val="70091591"/>
    <w:rsid w:val="73D73046"/>
    <w:rsid w:val="74483F95"/>
    <w:rsid w:val="76785715"/>
    <w:rsid w:val="770151F3"/>
    <w:rsid w:val="7BE29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FF51A"/>
  <w15:chartTrackingRefBased/>
  <w15:docId w15:val="{68497E5E-4D33-46F1-838D-621096A67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4ptBlueAligntoLeftTITLES">
    <w:name w:val="Title 14pt Blue (Align to Left) (TITLES)"/>
    <w:basedOn w:val="Normal"/>
    <w:uiPriority w:val="99"/>
    <w:rsid w:val="00801949"/>
    <w:pPr>
      <w:tabs>
        <w:tab w:val="right" w:pos="7654"/>
      </w:tabs>
      <w:autoSpaceDE w:val="0"/>
      <w:autoSpaceDN w:val="0"/>
      <w:adjustRightInd w:val="0"/>
      <w:spacing w:after="0" w:line="288" w:lineRule="auto"/>
      <w:textAlignment w:val="center"/>
    </w:pPr>
    <w:rPr>
      <w:rFonts w:ascii="Acumin Pro Bold" w:hAnsi="Acumin Pro Bold" w:cs="Acumin Pro Bold"/>
      <w:b/>
      <w:bCs/>
      <w:caps/>
      <w:color w:val="274E7E"/>
      <w:spacing w:val="28"/>
      <w:sz w:val="28"/>
      <w:szCs w:val="28"/>
      <w:lang w:val="pt-PT"/>
    </w:rPr>
  </w:style>
  <w:style w:type="paragraph" w:styleId="ListParagraph">
    <w:name w:val="List Paragraph"/>
    <w:basedOn w:val="Normal"/>
    <w:link w:val="ListParagraphChar"/>
    <w:uiPriority w:val="34"/>
    <w:qFormat/>
    <w:rsid w:val="00801949"/>
    <w:pPr>
      <w:ind w:left="720"/>
      <w:contextualSpacing/>
    </w:pPr>
  </w:style>
  <w:style w:type="paragraph" w:styleId="Header">
    <w:name w:val="header"/>
    <w:basedOn w:val="Normal"/>
    <w:link w:val="HeaderChar"/>
    <w:unhideWhenUsed/>
    <w:rsid w:val="0080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49"/>
  </w:style>
  <w:style w:type="paragraph" w:styleId="Footer">
    <w:name w:val="footer"/>
    <w:basedOn w:val="Normal"/>
    <w:link w:val="FooterChar"/>
    <w:uiPriority w:val="99"/>
    <w:unhideWhenUsed/>
    <w:rsid w:val="0080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49"/>
  </w:style>
  <w:style w:type="paragraph" w:styleId="NoSpacing">
    <w:name w:val="No Spacing"/>
    <w:uiPriority w:val="1"/>
    <w:qFormat/>
    <w:rsid w:val="00801949"/>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801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949"/>
    <w:rPr>
      <w:rFonts w:ascii="Segoe UI" w:hAnsi="Segoe UI" w:cs="Segoe UI"/>
      <w:sz w:val="18"/>
      <w:szCs w:val="18"/>
    </w:rPr>
  </w:style>
  <w:style w:type="paragraph" w:customStyle="1" w:styleId="PS">
    <w:name w:val="PS"/>
    <w:basedOn w:val="Normal"/>
    <w:rsid w:val="00B55D98"/>
    <w:pPr>
      <w:spacing w:after="0" w:line="240" w:lineRule="auto"/>
      <w:ind w:left="720" w:hanging="504"/>
    </w:pPr>
    <w:rPr>
      <w:rFonts w:ascii="Arial" w:eastAsia="Times New Roman" w:hAnsi="Arial" w:cs="Times New Roman"/>
      <w:sz w:val="24"/>
      <w:szCs w:val="20"/>
      <w:lang w:eastAsia="en-GB"/>
    </w:rPr>
  </w:style>
  <w:style w:type="character" w:customStyle="1" w:styleId="ListParagraphChar">
    <w:name w:val="List Paragraph Char"/>
    <w:link w:val="ListParagraph"/>
    <w:uiPriority w:val="34"/>
    <w:rsid w:val="00644248"/>
  </w:style>
  <w:style w:type="character" w:customStyle="1" w:styleId="HayGroup11Char">
    <w:name w:val="Hay Group 11 Char"/>
    <w:link w:val="HayGroup11"/>
    <w:uiPriority w:val="99"/>
    <w:locked/>
    <w:rsid w:val="00720EC4"/>
    <w:rPr>
      <w:sz w:val="24"/>
      <w:szCs w:val="24"/>
    </w:rPr>
  </w:style>
  <w:style w:type="paragraph" w:customStyle="1" w:styleId="HayGroup11">
    <w:name w:val="Hay Group 11"/>
    <w:basedOn w:val="Normal"/>
    <w:link w:val="HayGroup11Char"/>
    <w:uiPriority w:val="99"/>
    <w:rsid w:val="00720EC4"/>
    <w:pPr>
      <w:spacing w:after="0" w:line="240" w:lineRule="auto"/>
    </w:pPr>
    <w:rPr>
      <w:sz w:val="24"/>
      <w:szCs w:val="24"/>
    </w:rPr>
  </w:style>
  <w:style w:type="character" w:styleId="Hyperlink">
    <w:name w:val="Hyperlink"/>
    <w:basedOn w:val="DefaultParagraphFont"/>
    <w:uiPriority w:val="99"/>
    <w:unhideWhenUsed/>
    <w:rsid w:val="008674AC"/>
    <w:rPr>
      <w:color w:val="0563C1" w:themeColor="hyperlink"/>
      <w:u w:val="single"/>
    </w:rPr>
  </w:style>
  <w:style w:type="paragraph" w:styleId="Revision">
    <w:name w:val="Revision"/>
    <w:hidden/>
    <w:uiPriority w:val="99"/>
    <w:semiHidden/>
    <w:rsid w:val="00052E9F"/>
    <w:pPr>
      <w:spacing w:after="0" w:line="240" w:lineRule="auto"/>
    </w:pPr>
  </w:style>
  <w:style w:type="character" w:styleId="CommentReference">
    <w:name w:val="annotation reference"/>
    <w:basedOn w:val="DefaultParagraphFont"/>
    <w:uiPriority w:val="99"/>
    <w:semiHidden/>
    <w:unhideWhenUsed/>
    <w:rsid w:val="00030457"/>
    <w:rPr>
      <w:sz w:val="16"/>
      <w:szCs w:val="16"/>
    </w:rPr>
  </w:style>
  <w:style w:type="paragraph" w:styleId="CommentText">
    <w:name w:val="annotation text"/>
    <w:basedOn w:val="Normal"/>
    <w:link w:val="CommentTextChar"/>
    <w:uiPriority w:val="99"/>
    <w:unhideWhenUsed/>
    <w:rsid w:val="00030457"/>
    <w:pPr>
      <w:spacing w:line="240" w:lineRule="auto"/>
    </w:pPr>
    <w:rPr>
      <w:sz w:val="20"/>
      <w:szCs w:val="20"/>
    </w:rPr>
  </w:style>
  <w:style w:type="character" w:customStyle="1" w:styleId="CommentTextChar">
    <w:name w:val="Comment Text Char"/>
    <w:basedOn w:val="DefaultParagraphFont"/>
    <w:link w:val="CommentText"/>
    <w:uiPriority w:val="99"/>
    <w:rsid w:val="00030457"/>
    <w:rPr>
      <w:sz w:val="20"/>
      <w:szCs w:val="20"/>
    </w:rPr>
  </w:style>
  <w:style w:type="paragraph" w:styleId="CommentSubject">
    <w:name w:val="annotation subject"/>
    <w:basedOn w:val="CommentText"/>
    <w:next w:val="CommentText"/>
    <w:link w:val="CommentSubjectChar"/>
    <w:uiPriority w:val="99"/>
    <w:semiHidden/>
    <w:unhideWhenUsed/>
    <w:rsid w:val="00030457"/>
    <w:rPr>
      <w:b/>
      <w:bCs/>
    </w:rPr>
  </w:style>
  <w:style w:type="character" w:customStyle="1" w:styleId="CommentSubjectChar">
    <w:name w:val="Comment Subject Char"/>
    <w:basedOn w:val="CommentTextChar"/>
    <w:link w:val="CommentSubject"/>
    <w:uiPriority w:val="99"/>
    <w:semiHidden/>
    <w:rsid w:val="000304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1772">
      <w:bodyDiv w:val="1"/>
      <w:marLeft w:val="0"/>
      <w:marRight w:val="0"/>
      <w:marTop w:val="0"/>
      <w:marBottom w:val="0"/>
      <w:divBdr>
        <w:top w:val="none" w:sz="0" w:space="0" w:color="auto"/>
        <w:left w:val="none" w:sz="0" w:space="0" w:color="auto"/>
        <w:bottom w:val="none" w:sz="0" w:space="0" w:color="auto"/>
        <w:right w:val="none" w:sz="0" w:space="0" w:color="auto"/>
      </w:divBdr>
    </w:div>
    <w:div w:id="161186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5AD30159C48240A2A0CF8F2A921CC6" ma:contentTypeVersion="13" ma:contentTypeDescription="Create a new document." ma:contentTypeScope="" ma:versionID="6bff8405d158f79495defba6ca5b5741">
  <xsd:schema xmlns:xsd="http://www.w3.org/2001/XMLSchema" xmlns:xs="http://www.w3.org/2001/XMLSchema" xmlns:p="http://schemas.microsoft.com/office/2006/metadata/properties" xmlns:ns2="ff1ee02e-cc24-4889-895a-e2be3366e28b" xmlns:ns3="91bf51da-6060-4b7b-bc17-f16731102035" targetNamespace="http://schemas.microsoft.com/office/2006/metadata/properties" ma:root="true" ma:fieldsID="4d42ccdcc34d5436d4c884f9020ca071" ns2:_="" ns3:_="">
    <xsd:import namespace="ff1ee02e-cc24-4889-895a-e2be3366e28b"/>
    <xsd:import namespace="91bf51da-6060-4b7b-bc17-f167311020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ee02e-cc24-4889-895a-e2be3366e2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1c9c85-ee79-48aa-ac84-110f9900128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1bf51da-6060-4b7b-bc17-f167311020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6b20870-ee43-4854-ab2d-4588b37873c6}" ma:internalName="TaxCatchAll" ma:showField="CatchAllData" ma:web="91bf51da-6060-4b7b-bc17-f167311020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SharedWithUsers xmlns="91bf51da-6060-4b7b-bc17-f16731102035">
      <UserInfo>
        <DisplayName>Recruitment and Resources Members</DisplayName>
        <AccountId>7</AccountId>
        <AccountType/>
      </UserInfo>
    </SharedWithUsers>
    <TaxCatchAll xmlns="91bf51da-6060-4b7b-bc17-f16731102035" xsi:nil="true"/>
    <lcf76f155ced4ddcb4097134ff3c332f xmlns="ff1ee02e-cc24-4889-895a-e2be3366e2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4EC10F-438B-40C8-BF6D-6FB82B82DD63}">
  <ds:schemaRefs>
    <ds:schemaRef ds:uri="http://schemas.microsoft.com/sharepoint/v3/contenttype/forms"/>
  </ds:schemaRefs>
</ds:datastoreItem>
</file>

<file path=customXml/itemProps2.xml><?xml version="1.0" encoding="utf-8"?>
<ds:datastoreItem xmlns:ds="http://schemas.openxmlformats.org/officeDocument/2006/customXml" ds:itemID="{3B8B5068-46EC-47F6-9405-B9D9BEE23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ee02e-cc24-4889-895a-e2be3366e28b"/>
    <ds:schemaRef ds:uri="91bf51da-6060-4b7b-bc17-f16731102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D366E2-AFD2-4780-BB4F-3CA3F2DCA285}">
  <ds:schemaRefs>
    <ds:schemaRef ds:uri="http://schemas.openxmlformats.org/officeDocument/2006/bibliography"/>
  </ds:schemaRefs>
</ds:datastoreItem>
</file>

<file path=customXml/itemProps4.xml><?xml version="1.0" encoding="utf-8"?>
<ds:datastoreItem xmlns:ds="http://schemas.openxmlformats.org/officeDocument/2006/customXml" ds:itemID="{0B5B64AC-C5F8-422C-92C0-6743C0C25898}">
  <ds:schemaRefs>
    <ds:schemaRef ds:uri="http://schemas.microsoft.com/office/2006/metadata/properties"/>
    <ds:schemaRef ds:uri="http://schemas.microsoft.com/office/infopath/2007/PartnerControls"/>
    <ds:schemaRef ds:uri="91bf51da-6060-4b7b-bc17-f16731102035"/>
    <ds:schemaRef ds:uri="ff1ee02e-cc24-4889-895a-e2be3366e28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1739</Words>
  <Characters>9914</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Rivett, Siobhan S.</dc:creator>
  <cp:keywords/>
  <dc:description/>
  <cp:lastModifiedBy>Mussa, Carol</cp:lastModifiedBy>
  <cp:revision>2</cp:revision>
  <dcterms:created xsi:type="dcterms:W3CDTF">2026-06-01T13:56:00Z</dcterms:created>
  <dcterms:modified xsi:type="dcterms:W3CDTF">2026-06-01T13:56:00Z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0x010100415AD30159C48240A2A0CF8F2A921CC6</vt:lpwstr>
  </property>
  <property fmtid="{D5CDD505-2E9C-101B-9397-08002B2CF9AE}" pid="3" name="MediaServiceImageTags">
    <vt:lpwstr/>
  </property>
</Properties>
</file>